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21" w:rsidRDefault="00247F21">
      <w:pPr>
        <w:pStyle w:val="Corpodeltesto"/>
        <w:rPr>
          <w:rFonts w:ascii="Times New Roman"/>
          <w:sz w:val="20"/>
        </w:rPr>
      </w:pPr>
    </w:p>
    <w:p w:rsidR="00247F21" w:rsidRDefault="00247F21">
      <w:pPr>
        <w:pStyle w:val="Corpodeltesto"/>
        <w:rPr>
          <w:rFonts w:ascii="Times New Roman"/>
          <w:sz w:val="20"/>
        </w:rPr>
      </w:pPr>
    </w:p>
    <w:p w:rsidR="00247F21" w:rsidRDefault="003F10BD">
      <w:pPr>
        <w:pStyle w:val="Heading1"/>
        <w:spacing w:before="248" w:line="415" w:lineRule="exact"/>
        <w:ind w:left="3667"/>
      </w:pPr>
      <w:r>
        <w:t>Facciamo 17 goal.</w:t>
      </w:r>
    </w:p>
    <w:p w:rsidR="00247F21" w:rsidRDefault="003F10BD">
      <w:pPr>
        <w:spacing w:before="5" w:line="228" w:lineRule="auto"/>
        <w:ind w:left="1910" w:right="1369" w:firstLine="883"/>
        <w:rPr>
          <w:b/>
          <w:i/>
          <w:sz w:val="38"/>
        </w:rPr>
      </w:pPr>
      <w:r>
        <w:rPr>
          <w:b/>
          <w:i/>
          <w:sz w:val="38"/>
        </w:rPr>
        <w:t xml:space="preserve">Trasformare il nostro mondo: </w:t>
      </w:r>
      <w:r>
        <w:rPr>
          <w:b/>
          <w:i/>
          <w:w w:val="95"/>
          <w:sz w:val="38"/>
        </w:rPr>
        <w:t>l’Agenda 2030 per lo Sviluppo Sostenibile</w:t>
      </w:r>
    </w:p>
    <w:p w:rsidR="00247F21" w:rsidRDefault="00247F21">
      <w:pPr>
        <w:pStyle w:val="Corpodeltesto"/>
        <w:rPr>
          <w:b/>
          <w:i/>
          <w:sz w:val="42"/>
        </w:rPr>
      </w:pPr>
    </w:p>
    <w:p w:rsidR="00247F21" w:rsidRDefault="003F10BD">
      <w:pPr>
        <w:spacing w:before="336" w:line="463" w:lineRule="auto"/>
        <w:ind w:left="3866" w:right="3783"/>
        <w:jc w:val="center"/>
        <w:rPr>
          <w:b/>
          <w:sz w:val="24"/>
        </w:rPr>
      </w:pPr>
      <w:r>
        <w:rPr>
          <w:b/>
          <w:sz w:val="28"/>
        </w:rPr>
        <w:t xml:space="preserve">Concorso nazionale Regolamento </w:t>
      </w:r>
      <w:r>
        <w:rPr>
          <w:b/>
          <w:sz w:val="24"/>
        </w:rPr>
        <w:t>Premessa</w:t>
      </w:r>
    </w:p>
    <w:p w:rsidR="00247F21" w:rsidRDefault="003F10BD">
      <w:pPr>
        <w:pStyle w:val="Corpodeltesto"/>
        <w:spacing w:before="20"/>
        <w:ind w:left="212" w:right="130"/>
        <w:jc w:val="both"/>
      </w:pPr>
      <w:r>
        <w:t>Il MIUR – Dipartimento per il sistema educativo di istruzione e di formazione - e l’ASviS (Alleanza Italiana per lo Sviluppo Sostenibile), nell’ambito delle attività previste dal Protocollo d’Intesa, promuovono il Concorso nazionale “</w:t>
      </w:r>
      <w:r>
        <w:rPr>
          <w:i/>
        </w:rPr>
        <w:t>Facciamo 17 goal. Tras</w:t>
      </w:r>
      <w:r>
        <w:rPr>
          <w:i/>
        </w:rPr>
        <w:t>formare il nostro mondo: l’Agenda 2030 per lo Sviluppo Sostenibile</w:t>
      </w:r>
      <w:r>
        <w:t>” rivolto alle Istituzioni scolastiche di ogni ordine e grado, statali e paritarie, con lo scopo di favorire la conoscenza, la diffusione e l’assunzione degli stili di vita previsti nell’Age</w:t>
      </w:r>
      <w:r>
        <w:t>nda 2030 per lo sviluppo sostenibile.</w:t>
      </w:r>
    </w:p>
    <w:p w:rsidR="00247F21" w:rsidRDefault="003F10BD">
      <w:pPr>
        <w:pStyle w:val="Corpodeltesto"/>
        <w:spacing w:before="121"/>
        <w:ind w:left="212" w:right="137"/>
        <w:jc w:val="both"/>
      </w:pPr>
      <w:r>
        <w:t>L’Agenda 2030 è il documento adottato dall’assemblea delle Nazioni Unite il 25 settembre del 2015 al fine di richiamare l’attenzione sui limiti dell’attuale modello di sviluppo umano e sociale e incoraggiare una vision</w:t>
      </w:r>
      <w:r>
        <w:t>e delle diverse dimensioni di sviluppo integrata e sostenibile.</w:t>
      </w:r>
    </w:p>
    <w:p w:rsidR="00247F21" w:rsidRDefault="003F10BD">
      <w:pPr>
        <w:pStyle w:val="Corpodeltesto"/>
        <w:spacing w:before="119"/>
        <w:ind w:left="212" w:right="133"/>
        <w:jc w:val="both"/>
      </w:pPr>
      <w:r>
        <w:t xml:space="preserve">È possibile scaricare copia del documento al seguente link: </w:t>
      </w:r>
      <w:hyperlink r:id="rId7">
        <w:r>
          <w:rPr>
            <w:color w:val="09355F"/>
            <w:u w:val="single" w:color="09355F"/>
          </w:rPr>
          <w:t>http://www.asvis.it</w:t>
        </w:r>
        <w:r>
          <w:rPr>
            <w:color w:val="09355F"/>
          </w:rPr>
          <w:t xml:space="preserve"> </w:t>
        </w:r>
      </w:hyperlink>
      <w:r>
        <w:t>, nella sezione dedicata all’Agenda 2030.</w:t>
      </w:r>
    </w:p>
    <w:p w:rsidR="00247F21" w:rsidRDefault="003F10BD">
      <w:pPr>
        <w:pStyle w:val="Corpodeltesto"/>
        <w:spacing w:before="120"/>
        <w:ind w:left="212" w:right="131"/>
        <w:jc w:val="both"/>
      </w:pPr>
      <w:r>
        <w:t>In riferimento a quanto sopra, s</w:t>
      </w:r>
      <w:r>
        <w:t>i ricorda che il “Piano per l’educazione alla sostenibilità” presentato dal Ministero dell'Istruzione dell'Università e della Ricerca (MIUR) a luglio 2017 è in linea con “Trasformare il nostro mondo: l’Agenda 2030 per lo sviluppo sostenibile” e che la rece</w:t>
      </w:r>
      <w:r>
        <w:t>nte Legge n.92/2019 sull’introduzione dell’insegnamento trasversale dell’educazione civica nelle Istituzioni scolastiche del primo e del secondo ciclo di istruzione assume tra le aree tematiche l’Agenda 2030</w:t>
      </w:r>
      <w:r>
        <w:rPr>
          <w:spacing w:val="-17"/>
        </w:rPr>
        <w:t xml:space="preserve"> </w:t>
      </w:r>
      <w:r>
        <w:t>.</w:t>
      </w:r>
    </w:p>
    <w:p w:rsidR="00247F21" w:rsidRDefault="003F10BD">
      <w:pPr>
        <w:pStyle w:val="Corpodeltesto"/>
        <w:spacing w:before="121"/>
        <w:ind w:left="212" w:right="132"/>
        <w:jc w:val="both"/>
      </w:pPr>
      <w:r>
        <w:t>Nelle more della predisposizione delle Linee g</w:t>
      </w:r>
      <w:r>
        <w:t>uida previste dalla citata Legge n.92/2019 si emana il presente bando.</w:t>
      </w:r>
    </w:p>
    <w:p w:rsidR="00247F21" w:rsidRDefault="00247F21">
      <w:pPr>
        <w:pStyle w:val="Corpodeltesto"/>
        <w:rPr>
          <w:sz w:val="26"/>
        </w:rPr>
      </w:pPr>
    </w:p>
    <w:p w:rsidR="00247F21" w:rsidRDefault="003F10BD">
      <w:pPr>
        <w:pStyle w:val="Heading3"/>
        <w:spacing w:before="217"/>
        <w:ind w:left="4641" w:right="4562" w:firstLine="1"/>
        <w:jc w:val="center"/>
      </w:pPr>
      <w:r>
        <w:t>Art. 1 Finalità</w:t>
      </w:r>
    </w:p>
    <w:p w:rsidR="00247F21" w:rsidRDefault="00247F21">
      <w:pPr>
        <w:pStyle w:val="Corpodeltesto"/>
        <w:spacing w:before="1"/>
        <w:rPr>
          <w:b/>
        </w:rPr>
      </w:pPr>
    </w:p>
    <w:p w:rsidR="00247F21" w:rsidRDefault="003F10BD">
      <w:pPr>
        <w:pStyle w:val="Corpodeltesto"/>
        <w:ind w:left="212" w:right="129"/>
        <w:jc w:val="both"/>
      </w:pPr>
      <w:r>
        <w:t>Nell’ambito dell’orizzonte disegnato dall’Obiettivo 4 dell’Agenda 2030 per lo sviluppo sostenibile che prefigura la realizzazionre di percorsi di apprendimento equi e inclusivi atti a garantire un’istruzione di qualità, il concorso intende promuovere, attr</w:t>
      </w:r>
      <w:r>
        <w:t>averso l’espressione di mezzi e di linguaggi differenti e nella prospettiva di una responsabile gestione del cambiamento, le seguenti</w:t>
      </w:r>
      <w:r>
        <w:rPr>
          <w:spacing w:val="-3"/>
        </w:rPr>
        <w:t xml:space="preserve"> </w:t>
      </w:r>
      <w:r>
        <w:t>finalità:</w:t>
      </w:r>
    </w:p>
    <w:p w:rsidR="00247F21" w:rsidRDefault="003F10BD">
      <w:pPr>
        <w:pStyle w:val="Paragrafoelenco"/>
        <w:numPr>
          <w:ilvl w:val="0"/>
          <w:numId w:val="4"/>
        </w:numPr>
        <w:tabs>
          <w:tab w:val="left" w:pos="934"/>
        </w:tabs>
        <w:spacing w:before="120"/>
        <w:ind w:right="132"/>
        <w:jc w:val="both"/>
        <w:rPr>
          <w:sz w:val="24"/>
        </w:rPr>
      </w:pPr>
      <w:r>
        <w:rPr>
          <w:sz w:val="24"/>
        </w:rPr>
        <w:t>l’educazione allo sviluppo sostenibile e agli stili di vita rispettosi dell’ambiente, di tutte le popolazioni de</w:t>
      </w:r>
      <w:r>
        <w:rPr>
          <w:sz w:val="24"/>
        </w:rPr>
        <w:t>l mondo nel rispetto della solidarietà</w:t>
      </w:r>
      <w:r>
        <w:rPr>
          <w:spacing w:val="-7"/>
          <w:sz w:val="24"/>
        </w:rPr>
        <w:t xml:space="preserve"> </w:t>
      </w:r>
      <w:r>
        <w:rPr>
          <w:sz w:val="24"/>
        </w:rPr>
        <w:t>intergenerazionale;</w:t>
      </w:r>
    </w:p>
    <w:p w:rsidR="00247F21" w:rsidRDefault="00247F21">
      <w:pPr>
        <w:jc w:val="both"/>
        <w:rPr>
          <w:sz w:val="24"/>
        </w:rPr>
        <w:sectPr w:rsidR="00247F21">
          <w:headerReference w:type="default" r:id="rId8"/>
          <w:footerReference w:type="default" r:id="rId9"/>
          <w:type w:val="continuous"/>
          <w:pgSz w:w="11910" w:h="16840"/>
          <w:pgMar w:top="2780" w:right="1000" w:bottom="940" w:left="920" w:header="766" w:footer="751" w:gutter="0"/>
          <w:pgNumType w:start="1"/>
          <w:cols w:space="720"/>
        </w:sect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spacing w:before="6"/>
      </w:pPr>
    </w:p>
    <w:p w:rsidR="00247F21" w:rsidRDefault="003F10BD">
      <w:pPr>
        <w:pStyle w:val="Paragrafoelenco"/>
        <w:numPr>
          <w:ilvl w:val="0"/>
          <w:numId w:val="4"/>
        </w:numPr>
        <w:tabs>
          <w:tab w:val="left" w:pos="933"/>
          <w:tab w:val="left" w:pos="934"/>
        </w:tabs>
        <w:ind w:hanging="361"/>
        <w:rPr>
          <w:sz w:val="24"/>
        </w:rPr>
      </w:pPr>
      <w:r>
        <w:rPr>
          <w:sz w:val="24"/>
        </w:rPr>
        <w:t>i diritti</w:t>
      </w:r>
      <w:r>
        <w:rPr>
          <w:spacing w:val="-1"/>
          <w:sz w:val="24"/>
        </w:rPr>
        <w:t xml:space="preserve"> </w:t>
      </w:r>
      <w:r>
        <w:rPr>
          <w:sz w:val="24"/>
        </w:rPr>
        <w:t>umani;</w:t>
      </w:r>
    </w:p>
    <w:p w:rsidR="00247F21" w:rsidRDefault="003F10BD">
      <w:pPr>
        <w:pStyle w:val="Paragrafoelenco"/>
        <w:numPr>
          <w:ilvl w:val="0"/>
          <w:numId w:val="4"/>
        </w:numPr>
        <w:tabs>
          <w:tab w:val="left" w:pos="933"/>
          <w:tab w:val="left" w:pos="934"/>
        </w:tabs>
        <w:spacing w:before="59"/>
        <w:ind w:hanging="361"/>
        <w:rPr>
          <w:sz w:val="24"/>
        </w:rPr>
      </w:pPr>
      <w:r>
        <w:rPr>
          <w:sz w:val="24"/>
        </w:rPr>
        <w:t>l’uguaglianza tra i popoli e le persone, la valorizzazione della diversità</w:t>
      </w:r>
      <w:r>
        <w:rPr>
          <w:spacing w:val="-10"/>
          <w:sz w:val="24"/>
        </w:rPr>
        <w:t xml:space="preserve"> </w:t>
      </w:r>
      <w:r>
        <w:rPr>
          <w:sz w:val="24"/>
        </w:rPr>
        <w:t>culturale;</w:t>
      </w:r>
    </w:p>
    <w:p w:rsidR="00247F21" w:rsidRDefault="003F10BD">
      <w:pPr>
        <w:pStyle w:val="Paragrafoelenco"/>
        <w:numPr>
          <w:ilvl w:val="0"/>
          <w:numId w:val="4"/>
        </w:numPr>
        <w:tabs>
          <w:tab w:val="left" w:pos="933"/>
          <w:tab w:val="left" w:pos="934"/>
        </w:tabs>
        <w:spacing w:before="61"/>
        <w:ind w:hanging="361"/>
        <w:rPr>
          <w:sz w:val="24"/>
        </w:rPr>
      </w:pPr>
      <w:r>
        <w:rPr>
          <w:sz w:val="24"/>
        </w:rPr>
        <w:t>una cultura di pace e di non violenza;</w:t>
      </w:r>
    </w:p>
    <w:p w:rsidR="00247F21" w:rsidRDefault="003F10BD">
      <w:pPr>
        <w:pStyle w:val="Paragrafoelenco"/>
        <w:numPr>
          <w:ilvl w:val="0"/>
          <w:numId w:val="4"/>
        </w:numPr>
        <w:tabs>
          <w:tab w:val="left" w:pos="933"/>
          <w:tab w:val="left" w:pos="934"/>
        </w:tabs>
        <w:spacing w:before="59"/>
        <w:ind w:right="137"/>
        <w:rPr>
          <w:sz w:val="24"/>
        </w:rPr>
      </w:pPr>
      <w:r>
        <w:rPr>
          <w:sz w:val="24"/>
        </w:rPr>
        <w:t>la cittadinanza globale anche nell’ottica della responsabile presa in carico del problema del cambiamento climatico;</w:t>
      </w:r>
    </w:p>
    <w:p w:rsidR="00247F21" w:rsidRDefault="003F10BD">
      <w:pPr>
        <w:pStyle w:val="Paragrafoelenco"/>
        <w:numPr>
          <w:ilvl w:val="0"/>
          <w:numId w:val="4"/>
        </w:numPr>
        <w:tabs>
          <w:tab w:val="left" w:pos="925"/>
          <w:tab w:val="left" w:pos="927"/>
        </w:tabs>
        <w:spacing w:before="60"/>
        <w:ind w:left="926" w:hanging="357"/>
        <w:rPr>
          <w:sz w:val="24"/>
        </w:rPr>
      </w:pPr>
      <w:r>
        <w:rPr>
          <w:sz w:val="24"/>
        </w:rPr>
        <w:t>l’innovazione sostenibile e la lotta alla</w:t>
      </w:r>
      <w:r>
        <w:rPr>
          <w:spacing w:val="-6"/>
          <w:sz w:val="24"/>
        </w:rPr>
        <w:t xml:space="preserve"> </w:t>
      </w:r>
      <w:r>
        <w:rPr>
          <w:sz w:val="24"/>
        </w:rPr>
        <w:t>povertà.</w:t>
      </w:r>
    </w:p>
    <w:p w:rsidR="00247F21" w:rsidRDefault="00247F21">
      <w:pPr>
        <w:pStyle w:val="Corpodeltesto"/>
        <w:spacing w:before="4"/>
        <w:rPr>
          <w:sz w:val="29"/>
        </w:rPr>
      </w:pPr>
    </w:p>
    <w:p w:rsidR="00247F21" w:rsidRDefault="003F10BD">
      <w:pPr>
        <w:pStyle w:val="Heading3"/>
        <w:ind w:left="4394" w:right="4315"/>
        <w:jc w:val="center"/>
      </w:pPr>
      <w:r>
        <w:t>Art. 2 Obiettivi</w:t>
      </w:r>
    </w:p>
    <w:p w:rsidR="00247F21" w:rsidRDefault="00247F21">
      <w:pPr>
        <w:pStyle w:val="Corpodeltesto"/>
        <w:spacing w:before="1"/>
        <w:rPr>
          <w:b/>
        </w:rPr>
      </w:pPr>
    </w:p>
    <w:p w:rsidR="00247F21" w:rsidRDefault="003F10BD">
      <w:pPr>
        <w:pStyle w:val="Corpodeltesto"/>
        <w:ind w:left="212"/>
        <w:jc w:val="both"/>
      </w:pPr>
      <w:r>
        <w:t>Nell’ambito delle finalità di cui all’art. 1 del presente bando, sono individuati i seguenti obiettivi:</w:t>
      </w:r>
    </w:p>
    <w:p w:rsidR="00247F21" w:rsidRDefault="003F10BD">
      <w:pPr>
        <w:pStyle w:val="Paragrafoelenco"/>
        <w:numPr>
          <w:ilvl w:val="0"/>
          <w:numId w:val="3"/>
        </w:numPr>
        <w:tabs>
          <w:tab w:val="left" w:pos="497"/>
        </w:tabs>
        <w:spacing w:before="119"/>
        <w:ind w:right="130"/>
        <w:jc w:val="both"/>
        <w:rPr>
          <w:sz w:val="24"/>
        </w:rPr>
      </w:pPr>
      <w:r>
        <w:rPr>
          <w:sz w:val="24"/>
        </w:rPr>
        <w:t>avvicinare i bambini, gli alunni, gli studenti e le comunità scolastiche e educative di ogni ordine e grado ai temi della sostenibilità e agli obiettivi di sviluppo sostenibile dell’Agenda 2030, in raccordo con i principi della nostra Carta</w:t>
      </w:r>
      <w:r>
        <w:rPr>
          <w:spacing w:val="-4"/>
          <w:sz w:val="24"/>
        </w:rPr>
        <w:t xml:space="preserve"> </w:t>
      </w:r>
      <w:r>
        <w:rPr>
          <w:sz w:val="24"/>
        </w:rPr>
        <w:t>costituzionale;</w:t>
      </w:r>
    </w:p>
    <w:p w:rsidR="00247F21" w:rsidRDefault="003F10BD">
      <w:pPr>
        <w:pStyle w:val="Paragrafoelenco"/>
        <w:numPr>
          <w:ilvl w:val="0"/>
          <w:numId w:val="3"/>
        </w:numPr>
        <w:tabs>
          <w:tab w:val="left" w:pos="496"/>
          <w:tab w:val="left" w:pos="497"/>
        </w:tabs>
        <w:spacing w:before="122"/>
        <w:ind w:right="138" w:hanging="361"/>
        <w:rPr>
          <w:sz w:val="24"/>
        </w:rPr>
      </w:pPr>
      <w:r>
        <w:rPr>
          <w:sz w:val="24"/>
        </w:rPr>
        <w:t>sostenere l’importanza dell’educazione allo sviluppo sostenibile e alla cittadinanza globale nell’educazione</w:t>
      </w:r>
      <w:r>
        <w:rPr>
          <w:spacing w:val="-2"/>
          <w:sz w:val="24"/>
        </w:rPr>
        <w:t xml:space="preserve"> </w:t>
      </w:r>
      <w:r>
        <w:rPr>
          <w:sz w:val="24"/>
        </w:rPr>
        <w:t>formale;</w:t>
      </w:r>
    </w:p>
    <w:p w:rsidR="00247F21" w:rsidRDefault="003F10BD">
      <w:pPr>
        <w:pStyle w:val="Paragrafoelenco"/>
        <w:numPr>
          <w:ilvl w:val="0"/>
          <w:numId w:val="3"/>
        </w:numPr>
        <w:tabs>
          <w:tab w:val="left" w:pos="496"/>
          <w:tab w:val="left" w:pos="497"/>
        </w:tabs>
        <w:spacing w:before="120"/>
        <w:ind w:right="129" w:hanging="361"/>
        <w:rPr>
          <w:sz w:val="24"/>
        </w:rPr>
      </w:pPr>
      <w:r>
        <w:rPr>
          <w:sz w:val="24"/>
        </w:rPr>
        <w:t>favorire la consapevolezza, il pensiero critico, l’impegno e la cittadinanza attiva delle giovani generazioni per uno sviluppo</w:t>
      </w:r>
      <w:r>
        <w:rPr>
          <w:spacing w:val="-2"/>
          <w:sz w:val="24"/>
        </w:rPr>
        <w:t xml:space="preserve"> </w:t>
      </w:r>
      <w:r>
        <w:rPr>
          <w:sz w:val="24"/>
        </w:rPr>
        <w:t>sostenibil</w:t>
      </w:r>
      <w:r>
        <w:rPr>
          <w:sz w:val="24"/>
        </w:rPr>
        <w:t>e;</w:t>
      </w:r>
    </w:p>
    <w:p w:rsidR="00247F21" w:rsidRDefault="003F10BD">
      <w:pPr>
        <w:pStyle w:val="Paragrafoelenco"/>
        <w:numPr>
          <w:ilvl w:val="0"/>
          <w:numId w:val="3"/>
        </w:numPr>
        <w:tabs>
          <w:tab w:val="left" w:pos="496"/>
          <w:tab w:val="left" w:pos="497"/>
        </w:tabs>
        <w:spacing w:before="120"/>
        <w:ind w:hanging="362"/>
        <w:rPr>
          <w:sz w:val="24"/>
        </w:rPr>
      </w:pPr>
      <w:r>
        <w:rPr>
          <w:sz w:val="24"/>
        </w:rPr>
        <w:t>potenziare la didattica laboratoriale e i percorsi pluri e</w:t>
      </w:r>
      <w:r>
        <w:rPr>
          <w:spacing w:val="-8"/>
          <w:sz w:val="24"/>
        </w:rPr>
        <w:t xml:space="preserve"> </w:t>
      </w:r>
      <w:r>
        <w:rPr>
          <w:sz w:val="24"/>
        </w:rPr>
        <w:t>inter-disciplinari;</w:t>
      </w:r>
    </w:p>
    <w:p w:rsidR="00247F21" w:rsidRDefault="003F10BD">
      <w:pPr>
        <w:pStyle w:val="Paragrafoelenco"/>
        <w:numPr>
          <w:ilvl w:val="0"/>
          <w:numId w:val="3"/>
        </w:numPr>
        <w:tabs>
          <w:tab w:val="left" w:pos="497"/>
        </w:tabs>
        <w:spacing w:before="118"/>
        <w:ind w:right="135" w:hanging="361"/>
        <w:jc w:val="both"/>
        <w:rPr>
          <w:sz w:val="24"/>
        </w:rPr>
      </w:pPr>
      <w:r>
        <w:rPr>
          <w:sz w:val="24"/>
        </w:rPr>
        <w:t xml:space="preserve">valorizzare le iniziative e le attività già in essere sull’educazione allo sviluppo sostenibile nelle scuole di ogni ordine e grado e le iniziative di sensibilizzazione alla </w:t>
      </w:r>
      <w:r>
        <w:rPr>
          <w:sz w:val="24"/>
        </w:rPr>
        <w:t>cittadinanza responsabile promosse nella scuola</w:t>
      </w:r>
      <w:r>
        <w:rPr>
          <w:spacing w:val="-1"/>
          <w:sz w:val="24"/>
        </w:rPr>
        <w:t xml:space="preserve"> </w:t>
      </w:r>
      <w:r>
        <w:rPr>
          <w:sz w:val="24"/>
        </w:rPr>
        <w:t>dell’infanzia;</w:t>
      </w:r>
    </w:p>
    <w:p w:rsidR="00247F21" w:rsidRDefault="003F10BD">
      <w:pPr>
        <w:pStyle w:val="Paragrafoelenco"/>
        <w:numPr>
          <w:ilvl w:val="0"/>
          <w:numId w:val="3"/>
        </w:numPr>
        <w:tabs>
          <w:tab w:val="left" w:pos="497"/>
        </w:tabs>
        <w:spacing w:before="122"/>
        <w:ind w:right="134" w:hanging="361"/>
        <w:jc w:val="both"/>
        <w:rPr>
          <w:sz w:val="24"/>
        </w:rPr>
      </w:pPr>
      <w:r>
        <w:rPr>
          <w:sz w:val="24"/>
        </w:rPr>
        <w:t>stimolare ambienti di apprendimento che valorizzino l’autonomia e la responsabilità degli allievi e siano capaci di sviluppare conoscenze e abilità significative e competenze durevoli per la ci</w:t>
      </w:r>
      <w:r>
        <w:rPr>
          <w:sz w:val="24"/>
        </w:rPr>
        <w:t>ttadinanza attiva e la sostenibilità.</w:t>
      </w:r>
    </w:p>
    <w:p w:rsidR="00247F21" w:rsidRDefault="00247F21">
      <w:pPr>
        <w:pStyle w:val="Corpodeltesto"/>
        <w:spacing w:before="7"/>
        <w:rPr>
          <w:sz w:val="34"/>
        </w:rPr>
      </w:pPr>
    </w:p>
    <w:p w:rsidR="00247F21" w:rsidRDefault="003F10BD">
      <w:pPr>
        <w:pStyle w:val="Heading3"/>
        <w:spacing w:before="1"/>
        <w:ind w:left="3943" w:right="3846" w:firstLine="813"/>
        <w:jc w:val="left"/>
      </w:pPr>
      <w:r>
        <w:t>Art. 3 Oggetto del concorso</w:t>
      </w:r>
    </w:p>
    <w:p w:rsidR="00247F21" w:rsidRDefault="00247F21">
      <w:pPr>
        <w:pStyle w:val="Corpodeltesto"/>
        <w:rPr>
          <w:b/>
          <w:sz w:val="26"/>
        </w:rPr>
      </w:pPr>
    </w:p>
    <w:p w:rsidR="00247F21" w:rsidRDefault="00247F21">
      <w:pPr>
        <w:pStyle w:val="Corpodeltesto"/>
        <w:spacing w:before="11"/>
        <w:rPr>
          <w:b/>
          <w:sz w:val="21"/>
        </w:rPr>
      </w:pPr>
    </w:p>
    <w:p w:rsidR="00247F21" w:rsidRDefault="003F10BD">
      <w:pPr>
        <w:pStyle w:val="Corpodeltesto"/>
        <w:ind w:left="212" w:right="132"/>
        <w:jc w:val="both"/>
      </w:pPr>
      <w:r>
        <w:t>Gli Obiettivi di sviluppo sostenibile sono universali, sottolineano l’interdipendenza globale, si applicano a tutti i paesi e sono “integrati e indivisibili”, armonizzando le tre dimensioni dello sviluppo sostenibile: economica, sociale ed ambientale.</w:t>
      </w:r>
    </w:p>
    <w:p w:rsidR="00247F21" w:rsidRDefault="003F10BD">
      <w:pPr>
        <w:pStyle w:val="Corpodeltesto"/>
        <w:spacing w:before="119"/>
        <w:ind w:left="212" w:right="131"/>
        <w:jc w:val="both"/>
      </w:pPr>
      <w:r>
        <w:t>Le i</w:t>
      </w:r>
      <w:r>
        <w:t>stituzioni scolastiche possono partecipare al concorso secondo una delle seguenti modalità che prevedano la partecipazione di:</w:t>
      </w:r>
    </w:p>
    <w:p w:rsidR="00247F21" w:rsidRDefault="003F10BD">
      <w:pPr>
        <w:pStyle w:val="Paragrafoelenco"/>
        <w:numPr>
          <w:ilvl w:val="1"/>
          <w:numId w:val="3"/>
        </w:numPr>
        <w:tabs>
          <w:tab w:val="left" w:pos="934"/>
        </w:tabs>
        <w:spacing w:before="120"/>
        <w:ind w:right="130"/>
        <w:jc w:val="both"/>
        <w:rPr>
          <w:sz w:val="24"/>
        </w:rPr>
      </w:pPr>
      <w:r>
        <w:rPr>
          <w:sz w:val="24"/>
        </w:rPr>
        <w:t>gruppi di bambini/alunni/studenti appartenenti alla medesima classe o a classi diverse guidati da uno o più</w:t>
      </w:r>
      <w:r>
        <w:rPr>
          <w:spacing w:val="-3"/>
          <w:sz w:val="24"/>
        </w:rPr>
        <w:t xml:space="preserve"> </w:t>
      </w:r>
      <w:r>
        <w:rPr>
          <w:sz w:val="24"/>
        </w:rPr>
        <w:t>docenti;</w:t>
      </w:r>
    </w:p>
    <w:p w:rsidR="00247F21" w:rsidRDefault="003F10BD">
      <w:pPr>
        <w:pStyle w:val="Paragrafoelenco"/>
        <w:numPr>
          <w:ilvl w:val="1"/>
          <w:numId w:val="3"/>
        </w:numPr>
        <w:tabs>
          <w:tab w:val="left" w:pos="927"/>
        </w:tabs>
        <w:spacing w:before="120"/>
        <w:ind w:left="926" w:hanging="357"/>
        <w:jc w:val="both"/>
        <w:rPr>
          <w:sz w:val="24"/>
        </w:rPr>
      </w:pPr>
      <w:r>
        <w:rPr>
          <w:sz w:val="24"/>
        </w:rPr>
        <w:t>un’intera cl</w:t>
      </w:r>
      <w:r>
        <w:rPr>
          <w:sz w:val="24"/>
        </w:rPr>
        <w:t>asse, con il coinvolgimento dell’intero consiglio di</w:t>
      </w:r>
      <w:r>
        <w:rPr>
          <w:spacing w:val="-7"/>
          <w:sz w:val="24"/>
        </w:rPr>
        <w:t xml:space="preserve"> </w:t>
      </w:r>
      <w:r>
        <w:rPr>
          <w:sz w:val="24"/>
        </w:rPr>
        <w:t>classe.</w:t>
      </w:r>
    </w:p>
    <w:p w:rsidR="00247F21" w:rsidRDefault="00247F21">
      <w:pPr>
        <w:jc w:val="both"/>
        <w:rPr>
          <w:sz w:val="24"/>
        </w:rPr>
        <w:sectPr w:rsidR="00247F21">
          <w:pgSz w:w="11910" w:h="16840"/>
          <w:pgMar w:top="2780" w:right="1000" w:bottom="940" w:left="920" w:header="766" w:footer="751" w:gutter="0"/>
          <w:cols w:space="720"/>
        </w:sect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spacing w:before="6"/>
      </w:pPr>
    </w:p>
    <w:p w:rsidR="00247F21" w:rsidRDefault="003F10BD">
      <w:pPr>
        <w:pStyle w:val="Heading3"/>
      </w:pPr>
      <w:r>
        <w:t>Modalità A): Diffondiamo l’Agenda 2030 in raccordo con la Carta costituzionale</w:t>
      </w:r>
    </w:p>
    <w:p w:rsidR="00247F21" w:rsidRDefault="003F10BD">
      <w:pPr>
        <w:pStyle w:val="Corpodeltesto"/>
        <w:spacing w:before="119"/>
        <w:ind w:left="212" w:right="132"/>
        <w:jc w:val="both"/>
      </w:pPr>
      <w:r>
        <w:t>I bambini, gli alunni e gli studenti, in gruppi classe o interclasse, in qualità di protagonist</w:t>
      </w:r>
      <w:r>
        <w:t>i del cambiamento, sono invitati a esaminare, le tematiche dello sviluppo sostenibile e gli Obiettivi dell’Agenda 2030 in connessione con i principi costituzionali tramite:</w:t>
      </w:r>
    </w:p>
    <w:p w:rsidR="00247F21" w:rsidRDefault="003F10BD">
      <w:pPr>
        <w:pStyle w:val="Paragrafoelenco"/>
        <w:numPr>
          <w:ilvl w:val="0"/>
          <w:numId w:val="2"/>
        </w:numPr>
        <w:tabs>
          <w:tab w:val="left" w:pos="459"/>
        </w:tabs>
        <w:spacing w:before="121"/>
        <w:ind w:right="129" w:hanging="284"/>
        <w:jc w:val="both"/>
        <w:rPr>
          <w:i/>
          <w:sz w:val="24"/>
        </w:rPr>
      </w:pPr>
      <w:r>
        <w:rPr>
          <w:sz w:val="24"/>
        </w:rPr>
        <w:t xml:space="preserve">l’approfondimento, di una delle piste tematiche, tra quelle proposte nell’Allegato </w:t>
      </w:r>
      <w:r>
        <w:rPr>
          <w:sz w:val="24"/>
        </w:rPr>
        <w:t>1 al presente bando, in relazione alla propria realtà, scuola, quartiere, città, considerando gli Obiettivi in relazione tra loro tenendo conto delle diverse dimensioni della sostenibilità, attraverso un prodotto originale rivolto ai pari, alle famiglie, a</w:t>
      </w:r>
      <w:r>
        <w:rPr>
          <w:sz w:val="24"/>
        </w:rPr>
        <w:t xml:space="preserve">l territorio di appartenenza al fine di sensibilizzare gli interlocutori ai temi dello sviluppo sostenibile proponendosi come </w:t>
      </w:r>
      <w:r>
        <w:rPr>
          <w:i/>
          <w:sz w:val="24"/>
        </w:rPr>
        <w:t xml:space="preserve">agenti di cittadinanza attiva </w:t>
      </w:r>
      <w:r>
        <w:rPr>
          <w:sz w:val="24"/>
        </w:rPr>
        <w:t xml:space="preserve">e </w:t>
      </w:r>
      <w:r>
        <w:rPr>
          <w:i/>
          <w:sz w:val="24"/>
        </w:rPr>
        <w:t>protagonisti di un futuro</w:t>
      </w:r>
      <w:r>
        <w:rPr>
          <w:i/>
          <w:spacing w:val="-28"/>
          <w:sz w:val="24"/>
        </w:rPr>
        <w:t xml:space="preserve"> </w:t>
      </w:r>
      <w:r>
        <w:rPr>
          <w:i/>
          <w:sz w:val="24"/>
        </w:rPr>
        <w:t>migliore;</w:t>
      </w:r>
    </w:p>
    <w:p w:rsidR="00247F21" w:rsidRDefault="003F10BD">
      <w:pPr>
        <w:pStyle w:val="Paragrafoelenco"/>
        <w:numPr>
          <w:ilvl w:val="0"/>
          <w:numId w:val="2"/>
        </w:numPr>
        <w:tabs>
          <w:tab w:val="left" w:pos="466"/>
        </w:tabs>
        <w:spacing w:before="119"/>
        <w:ind w:right="129" w:hanging="284"/>
        <w:jc w:val="both"/>
        <w:rPr>
          <w:sz w:val="24"/>
        </w:rPr>
      </w:pPr>
      <w:r>
        <w:rPr>
          <w:sz w:val="24"/>
        </w:rPr>
        <w:t>un resoconto/racconto/illustrazione dell’esperienza del proprio istituto su una delle piste tematiche, tra quelle proposte nell’Allegato 1 al presente bando (relativamente ad aspetti quali, a titolo esemplificativo, la didattica, l’organizzazione degli amb</w:t>
      </w:r>
      <w:r>
        <w:rPr>
          <w:sz w:val="24"/>
        </w:rPr>
        <w:t>ienti di apprendimento, il consumo, l’organizzazione scolastica, l’interazione con il territorio di appartenenza) in relazione al ruolo/contributo della scuola per la realizzazione degli Obiettivi di sviluppo</w:t>
      </w:r>
      <w:r>
        <w:rPr>
          <w:spacing w:val="-12"/>
          <w:sz w:val="24"/>
        </w:rPr>
        <w:t xml:space="preserve"> </w:t>
      </w:r>
      <w:r>
        <w:rPr>
          <w:sz w:val="24"/>
        </w:rPr>
        <w:t>Sostenibile.</w:t>
      </w:r>
    </w:p>
    <w:p w:rsidR="00247F21" w:rsidRDefault="003F10BD">
      <w:pPr>
        <w:pStyle w:val="Corpodeltesto"/>
        <w:spacing w:before="122"/>
        <w:ind w:left="212"/>
        <w:jc w:val="both"/>
      </w:pPr>
      <w:r>
        <w:t>A tale scopo si richiede la produzione di un elaborato in una delle seguenti categorie espressive:</w:t>
      </w:r>
    </w:p>
    <w:p w:rsidR="00247F21" w:rsidRDefault="003F10BD">
      <w:pPr>
        <w:pStyle w:val="Paragrafoelenco"/>
        <w:numPr>
          <w:ilvl w:val="1"/>
          <w:numId w:val="2"/>
        </w:numPr>
        <w:tabs>
          <w:tab w:val="left" w:pos="933"/>
          <w:tab w:val="left" w:pos="934"/>
        </w:tabs>
        <w:spacing w:before="119"/>
        <w:ind w:hanging="361"/>
        <w:rPr>
          <w:sz w:val="24"/>
        </w:rPr>
      </w:pPr>
      <w:r>
        <w:rPr>
          <w:sz w:val="24"/>
        </w:rPr>
        <w:t>multimediale (a titolo esemplificativo: video, presentazione di slides, canzoni,</w:t>
      </w:r>
      <w:r>
        <w:rPr>
          <w:spacing w:val="-13"/>
          <w:sz w:val="24"/>
        </w:rPr>
        <w:t xml:space="preserve"> </w:t>
      </w:r>
      <w:r>
        <w:rPr>
          <w:sz w:val="24"/>
        </w:rPr>
        <w:t>musica);</w:t>
      </w:r>
    </w:p>
    <w:p w:rsidR="00247F21" w:rsidRDefault="003F10BD">
      <w:pPr>
        <w:pStyle w:val="Paragrafoelenco"/>
        <w:numPr>
          <w:ilvl w:val="1"/>
          <w:numId w:val="2"/>
        </w:numPr>
        <w:tabs>
          <w:tab w:val="left" w:pos="933"/>
          <w:tab w:val="left" w:pos="934"/>
        </w:tabs>
        <w:spacing w:before="1"/>
        <w:ind w:right="129"/>
        <w:rPr>
          <w:sz w:val="24"/>
        </w:rPr>
      </w:pPr>
      <w:r>
        <w:rPr>
          <w:sz w:val="24"/>
        </w:rPr>
        <w:t>letteraria (a titolo esemplificativo: racconto, saggio breve, poesi</w:t>
      </w:r>
      <w:r>
        <w:rPr>
          <w:sz w:val="24"/>
        </w:rPr>
        <w:t>a, articolo giornalistico, lettera, testo</w:t>
      </w:r>
      <w:r>
        <w:rPr>
          <w:spacing w:val="-1"/>
          <w:sz w:val="24"/>
        </w:rPr>
        <w:t xml:space="preserve"> </w:t>
      </w:r>
      <w:r>
        <w:rPr>
          <w:sz w:val="24"/>
        </w:rPr>
        <w:t>teatrale);</w:t>
      </w:r>
    </w:p>
    <w:p w:rsidR="00247F21" w:rsidRDefault="003F10BD">
      <w:pPr>
        <w:pStyle w:val="Paragrafoelenco"/>
        <w:numPr>
          <w:ilvl w:val="1"/>
          <w:numId w:val="2"/>
        </w:numPr>
        <w:tabs>
          <w:tab w:val="left" w:pos="933"/>
          <w:tab w:val="left" w:pos="934"/>
        </w:tabs>
        <w:ind w:hanging="361"/>
        <w:rPr>
          <w:sz w:val="24"/>
        </w:rPr>
      </w:pPr>
      <w:r>
        <w:rPr>
          <w:sz w:val="24"/>
        </w:rPr>
        <w:t>grafico/artistica (a titolo esemplificativo: poster, foto con didascalia, fumetti, dipinti,</w:t>
      </w:r>
      <w:r>
        <w:rPr>
          <w:spacing w:val="-17"/>
          <w:sz w:val="24"/>
        </w:rPr>
        <w:t xml:space="preserve"> </w:t>
      </w:r>
      <w:r>
        <w:rPr>
          <w:sz w:val="24"/>
        </w:rPr>
        <w:t>giochi).</w:t>
      </w:r>
    </w:p>
    <w:p w:rsidR="00247F21" w:rsidRDefault="003F10BD">
      <w:pPr>
        <w:pStyle w:val="Heading3"/>
        <w:spacing w:before="198"/>
        <w:ind w:left="1773" w:right="140" w:hanging="1561"/>
      </w:pPr>
      <w:r>
        <w:t>Modalità B): In cammino verso un curricolo sostenibile a partire dalla nostra Carta costituzionale</w:t>
      </w:r>
    </w:p>
    <w:p w:rsidR="00247F21" w:rsidRDefault="003F10BD">
      <w:pPr>
        <w:pStyle w:val="Corpodeltesto"/>
        <w:spacing w:before="120"/>
        <w:ind w:left="212" w:right="129"/>
        <w:jc w:val="both"/>
      </w:pPr>
      <w:r>
        <w:t xml:space="preserve">Il </w:t>
      </w:r>
      <w:r>
        <w:t>Consiglio di classe adotta una delle piste tematiche tra quelle proposte nell’Allegato 1 al presente bando e la sviluppa in un’unità di apprendimento nell’ambito della propria programmazione didattica curricolare ed è, come tale, rivolta a tutti gli studen</w:t>
      </w:r>
      <w:r>
        <w:t>ti e oggetto di valutazione.</w:t>
      </w:r>
    </w:p>
    <w:p w:rsidR="00247F21" w:rsidRDefault="003F10BD">
      <w:pPr>
        <w:pStyle w:val="Corpodeltesto"/>
        <w:spacing w:before="122"/>
        <w:ind w:left="212"/>
        <w:jc w:val="both"/>
      </w:pPr>
      <w:r>
        <w:t>A tale scopo si richiede la produzione:</w:t>
      </w:r>
    </w:p>
    <w:p w:rsidR="00247F21" w:rsidRDefault="003F10BD">
      <w:pPr>
        <w:pStyle w:val="Paragrafoelenco"/>
        <w:numPr>
          <w:ilvl w:val="1"/>
          <w:numId w:val="2"/>
        </w:numPr>
        <w:tabs>
          <w:tab w:val="left" w:pos="934"/>
        </w:tabs>
        <w:spacing w:before="118"/>
        <w:ind w:right="130"/>
        <w:jc w:val="both"/>
        <w:rPr>
          <w:sz w:val="24"/>
        </w:rPr>
      </w:pPr>
      <w:r>
        <w:rPr>
          <w:sz w:val="24"/>
        </w:rPr>
        <w:t>di un elaborato multimediale (video, presentazione, narrazione) che rappresenti lo sviluppo del percorso didattico che evidenzi in particolare i nuclei e i sottonuclei tematici affrontati</w:t>
      </w:r>
      <w:r>
        <w:rPr>
          <w:sz w:val="24"/>
        </w:rPr>
        <w:t>, del percorso didattico seguito, dei traguardi di competenza raggiunti o delle competenze</w:t>
      </w:r>
      <w:r>
        <w:rPr>
          <w:spacing w:val="-22"/>
          <w:sz w:val="24"/>
        </w:rPr>
        <w:t xml:space="preserve"> </w:t>
      </w:r>
      <w:r>
        <w:rPr>
          <w:sz w:val="24"/>
        </w:rPr>
        <w:t>acquisite;</w:t>
      </w:r>
    </w:p>
    <w:p w:rsidR="00247F21" w:rsidRDefault="003F10BD">
      <w:pPr>
        <w:pStyle w:val="Paragrafoelenco"/>
        <w:numPr>
          <w:ilvl w:val="1"/>
          <w:numId w:val="2"/>
        </w:numPr>
        <w:tabs>
          <w:tab w:val="left" w:pos="934"/>
        </w:tabs>
        <w:spacing w:before="2"/>
        <w:ind w:hanging="361"/>
        <w:jc w:val="both"/>
        <w:rPr>
          <w:sz w:val="24"/>
        </w:rPr>
      </w:pPr>
      <w:r>
        <w:rPr>
          <w:sz w:val="24"/>
        </w:rPr>
        <w:t>dell’unità di apprendimento progettata secondo il modello utilizzato dalla</w:t>
      </w:r>
      <w:r>
        <w:rPr>
          <w:spacing w:val="-7"/>
          <w:sz w:val="24"/>
        </w:rPr>
        <w:t xml:space="preserve"> </w:t>
      </w:r>
      <w:r>
        <w:rPr>
          <w:sz w:val="24"/>
        </w:rPr>
        <w:t>scuola.</w:t>
      </w:r>
    </w:p>
    <w:p w:rsidR="00247F21" w:rsidRDefault="00247F21">
      <w:pPr>
        <w:pStyle w:val="Corpodeltesto"/>
        <w:spacing w:before="7"/>
        <w:rPr>
          <w:sz w:val="34"/>
        </w:rPr>
      </w:pPr>
    </w:p>
    <w:p w:rsidR="00247F21" w:rsidRDefault="003F10BD">
      <w:pPr>
        <w:pStyle w:val="Heading3"/>
        <w:spacing w:line="269" w:lineRule="exact"/>
        <w:ind w:left="3859" w:right="3783"/>
        <w:jc w:val="center"/>
      </w:pPr>
      <w:r>
        <w:t>Art. 4</w:t>
      </w:r>
    </w:p>
    <w:p w:rsidR="00247F21" w:rsidRDefault="003F10BD">
      <w:pPr>
        <w:spacing w:line="269" w:lineRule="exact"/>
        <w:ind w:left="2326" w:right="2247"/>
        <w:jc w:val="center"/>
        <w:rPr>
          <w:b/>
          <w:sz w:val="24"/>
        </w:rPr>
      </w:pPr>
      <w:r>
        <w:rPr>
          <w:b/>
          <w:sz w:val="24"/>
        </w:rPr>
        <w:t>Modalità di partecipazione</w:t>
      </w:r>
    </w:p>
    <w:p w:rsidR="00247F21" w:rsidRDefault="003F10BD">
      <w:pPr>
        <w:pStyle w:val="Corpodeltesto"/>
        <w:spacing w:before="151" w:line="390" w:lineRule="atLeast"/>
        <w:ind w:left="354" w:right="4322" w:hanging="143"/>
      </w:pPr>
      <w:r>
        <w:t>Il concorso è articolato in 5 sezioni per ciascuna modalità : A - Scuola dell’infanzia</w:t>
      </w:r>
    </w:p>
    <w:p w:rsidR="00247F21" w:rsidRDefault="003F10BD">
      <w:pPr>
        <w:pStyle w:val="Corpodeltesto"/>
        <w:ind w:left="354"/>
      </w:pPr>
      <w:r>
        <w:t>B - Scuola primaria</w:t>
      </w:r>
    </w:p>
    <w:p w:rsidR="00247F21" w:rsidRDefault="003F10BD">
      <w:pPr>
        <w:pStyle w:val="Corpodeltesto"/>
        <w:spacing w:before="1"/>
        <w:ind w:left="354" w:right="5941"/>
      </w:pPr>
      <w:r>
        <w:t>C - Scuola secondaria di primo grado  D - Scuola secondaria di secondo</w:t>
      </w:r>
      <w:r>
        <w:rPr>
          <w:spacing w:val="-13"/>
        </w:rPr>
        <w:t xml:space="preserve"> </w:t>
      </w:r>
      <w:r>
        <w:t>grado</w:t>
      </w:r>
    </w:p>
    <w:p w:rsidR="00247F21" w:rsidRDefault="003F10BD">
      <w:pPr>
        <w:pStyle w:val="Corpodeltesto"/>
        <w:ind w:left="354"/>
      </w:pPr>
      <w:r>
        <w:t>E - Centri Provinciali per l'Istruzione degli Adulti (CPIA)</w:t>
      </w:r>
    </w:p>
    <w:p w:rsidR="00247F21" w:rsidRDefault="00247F21">
      <w:pPr>
        <w:sectPr w:rsidR="00247F21">
          <w:pgSz w:w="11910" w:h="16840"/>
          <w:pgMar w:top="2780" w:right="1000" w:bottom="940" w:left="920" w:header="766" w:footer="751" w:gutter="0"/>
          <w:cols w:space="720"/>
        </w:sect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spacing w:before="6"/>
      </w:pPr>
    </w:p>
    <w:p w:rsidR="00247F21" w:rsidRDefault="003F10BD">
      <w:pPr>
        <w:spacing w:line="269" w:lineRule="exact"/>
        <w:ind w:left="212"/>
        <w:rPr>
          <w:sz w:val="24"/>
        </w:rPr>
      </w:pPr>
      <w:r>
        <w:rPr>
          <w:sz w:val="24"/>
        </w:rPr>
        <w:t xml:space="preserve">Le Istituzioni scolastiche interessate, </w:t>
      </w:r>
      <w:r>
        <w:rPr>
          <w:b/>
          <w:sz w:val="24"/>
        </w:rPr>
        <w:t xml:space="preserve">dal 7 gennaio al 31 gennaio 2020, </w:t>
      </w:r>
      <w:r>
        <w:rPr>
          <w:sz w:val="24"/>
        </w:rPr>
        <w:t>devono registrare la propria</w:t>
      </w:r>
    </w:p>
    <w:p w:rsidR="00247F21" w:rsidRDefault="003F10BD">
      <w:pPr>
        <w:pStyle w:val="Corpodeltesto"/>
        <w:spacing w:line="348" w:lineRule="auto"/>
        <w:ind w:left="272" w:right="1369" w:hanging="60"/>
      </w:pPr>
      <w:r>
        <w:rPr>
          <w:b/>
        </w:rPr>
        <w:t xml:space="preserve">partecipazione </w:t>
      </w:r>
      <w:r>
        <w:t xml:space="preserve">compilando, per ciascun progetto, il modulo on-line al seguente indirizzo: </w:t>
      </w:r>
      <w:hyperlink r:id="rId10">
        <w:r>
          <w:rPr>
            <w:u w:val="single"/>
          </w:rPr>
          <w:t>https://forms.gle/JPSYYNSoNL4gETcj8</w:t>
        </w:r>
      </w:hyperlink>
    </w:p>
    <w:p w:rsidR="00247F21" w:rsidRDefault="003F10BD">
      <w:pPr>
        <w:pStyle w:val="Corpodeltesto"/>
        <w:ind w:left="212" w:right="124"/>
      </w:pPr>
      <w:r>
        <w:t xml:space="preserve">Successivamente, entro il </w:t>
      </w:r>
      <w:r>
        <w:rPr>
          <w:b/>
        </w:rPr>
        <w:t xml:space="preserve">18 aprile 2020, </w:t>
      </w:r>
      <w:r>
        <w:t>le istituzioni scolastiche registrate devono trasmettere per posta ordinaria</w:t>
      </w:r>
      <w:r>
        <w:rPr>
          <w:b/>
        </w:rPr>
        <w:t xml:space="preserve">, </w:t>
      </w:r>
      <w:r>
        <w:t>al seguente indirizzo:</w:t>
      </w:r>
    </w:p>
    <w:p w:rsidR="00247F21" w:rsidRDefault="003F10BD">
      <w:pPr>
        <w:pStyle w:val="Corpodeltesto"/>
        <w:spacing w:before="117"/>
        <w:ind w:left="921"/>
      </w:pPr>
      <w:r>
        <w:t>Ministero Istruzione, Università e Ricerca</w:t>
      </w:r>
    </w:p>
    <w:p w:rsidR="00247F21" w:rsidRDefault="003F10BD">
      <w:pPr>
        <w:pStyle w:val="Corpodeltesto"/>
        <w:spacing w:before="1"/>
        <w:ind w:left="921" w:right="2827"/>
      </w:pPr>
      <w:r>
        <w:t>Dipartimento per il sistema educativo di istruzione e di formazione V.le Trastevere, 76/A – Roma</w:t>
      </w:r>
    </w:p>
    <w:p w:rsidR="00247F21" w:rsidRDefault="003F10BD">
      <w:pPr>
        <w:pStyle w:val="Corpodeltesto"/>
        <w:ind w:left="921"/>
      </w:pPr>
      <w:r>
        <w:t>00153 Roma</w:t>
      </w:r>
    </w:p>
    <w:p w:rsidR="00247F21" w:rsidRDefault="003F10BD">
      <w:pPr>
        <w:pStyle w:val="Corpodeltesto"/>
        <w:spacing w:before="119"/>
        <w:ind w:left="212" w:right="129"/>
        <w:jc w:val="both"/>
      </w:pPr>
      <w:r>
        <w:t xml:space="preserve">un plico recante la dicitura </w:t>
      </w:r>
      <w:r>
        <w:rPr>
          <w:b/>
        </w:rPr>
        <w:t xml:space="preserve">“AGENDA 2030/mod. A” </w:t>
      </w:r>
      <w:r>
        <w:t xml:space="preserve">o </w:t>
      </w:r>
      <w:r>
        <w:rPr>
          <w:b/>
        </w:rPr>
        <w:t xml:space="preserve">“AGENDA 2030/mod. B” </w:t>
      </w:r>
      <w:r>
        <w:t xml:space="preserve">contenente, </w:t>
      </w:r>
      <w:r>
        <w:rPr>
          <w:u w:val="single"/>
        </w:rPr>
        <w:t>per</w:t>
      </w:r>
      <w:r>
        <w:t xml:space="preserve"> </w:t>
      </w:r>
      <w:r>
        <w:rPr>
          <w:u w:val="single"/>
        </w:rPr>
        <w:t>ciascun progetto,</w:t>
      </w:r>
      <w:r>
        <w:t xml:space="preserve"> un supporto digitale (</w:t>
      </w:r>
      <w:r>
        <w:rPr>
          <w:i/>
        </w:rPr>
        <w:t xml:space="preserve">pendrive </w:t>
      </w:r>
      <w:r>
        <w:t>o DVD) che includa l’elaborato, la scheda di partecipazione firmata digitalmente dal dirigente scolastico e l’Allegato 2 - Documentazione sulla realizzazione dell’elaborato.</w:t>
      </w:r>
    </w:p>
    <w:p w:rsidR="00247F21" w:rsidRDefault="003F10BD">
      <w:pPr>
        <w:pStyle w:val="Corpodeltesto"/>
        <w:spacing w:before="120"/>
        <w:ind w:left="212"/>
        <w:jc w:val="both"/>
      </w:pPr>
      <w:r>
        <w:t>Farà fede la data del timbro postale.</w:t>
      </w:r>
    </w:p>
    <w:p w:rsidR="00247F21" w:rsidRDefault="003F10BD">
      <w:pPr>
        <w:pStyle w:val="Corpodeltesto"/>
        <w:spacing w:before="121"/>
        <w:ind w:left="212" w:right="140"/>
        <w:jc w:val="both"/>
      </w:pPr>
      <w:r>
        <w:t>La mancanza della scheda di partecipazione s</w:t>
      </w:r>
      <w:r>
        <w:t>ottoscritta digitalmente dal Dirigente scolastico comporterà l’esclusione dal</w:t>
      </w:r>
      <w:r>
        <w:rPr>
          <w:spacing w:val="-1"/>
        </w:rPr>
        <w:t xml:space="preserve"> </w:t>
      </w:r>
      <w:r>
        <w:t>concorso.</w:t>
      </w:r>
    </w:p>
    <w:p w:rsidR="00247F21" w:rsidRDefault="003F10BD">
      <w:pPr>
        <w:pStyle w:val="Corpodeltesto"/>
        <w:spacing w:before="120"/>
        <w:ind w:left="212"/>
        <w:jc w:val="both"/>
      </w:pPr>
      <w:r>
        <w:t>Gli elaborati devono rispettare le seguenti caratteristiche tecniche:</w:t>
      </w:r>
    </w:p>
    <w:p w:rsidR="00247F21" w:rsidRDefault="003F10BD">
      <w:pPr>
        <w:pStyle w:val="Paragrafoelenco"/>
        <w:numPr>
          <w:ilvl w:val="1"/>
          <w:numId w:val="2"/>
        </w:numPr>
        <w:tabs>
          <w:tab w:val="left" w:pos="933"/>
          <w:tab w:val="left" w:pos="934"/>
        </w:tabs>
        <w:spacing w:before="119"/>
        <w:ind w:hanging="361"/>
        <w:rPr>
          <w:sz w:val="24"/>
        </w:rPr>
      </w:pPr>
      <w:r>
        <w:rPr>
          <w:sz w:val="24"/>
        </w:rPr>
        <w:t>video: durata max. 180</w:t>
      </w:r>
      <w:r>
        <w:rPr>
          <w:spacing w:val="-5"/>
          <w:sz w:val="24"/>
        </w:rPr>
        <w:t xml:space="preserve"> </w:t>
      </w:r>
      <w:r>
        <w:rPr>
          <w:sz w:val="24"/>
        </w:rPr>
        <w:t>secondi;</w:t>
      </w:r>
    </w:p>
    <w:p w:rsidR="00247F21" w:rsidRDefault="003F10BD">
      <w:pPr>
        <w:pStyle w:val="Paragrafoelenco"/>
        <w:numPr>
          <w:ilvl w:val="1"/>
          <w:numId w:val="2"/>
        </w:numPr>
        <w:tabs>
          <w:tab w:val="left" w:pos="933"/>
          <w:tab w:val="left" w:pos="934"/>
        </w:tabs>
        <w:spacing w:before="1" w:line="269" w:lineRule="exact"/>
        <w:ind w:hanging="361"/>
        <w:rPr>
          <w:sz w:val="24"/>
        </w:rPr>
      </w:pPr>
      <w:r>
        <w:rPr>
          <w:sz w:val="24"/>
        </w:rPr>
        <w:t>grafico/artistico: max. 15</w:t>
      </w:r>
      <w:r>
        <w:rPr>
          <w:spacing w:val="-3"/>
          <w:sz w:val="24"/>
        </w:rPr>
        <w:t xml:space="preserve"> </w:t>
      </w:r>
      <w:r>
        <w:rPr>
          <w:sz w:val="24"/>
        </w:rPr>
        <w:t>MB;</w:t>
      </w:r>
    </w:p>
    <w:p w:rsidR="00247F21" w:rsidRDefault="003F10BD">
      <w:pPr>
        <w:pStyle w:val="Paragrafoelenco"/>
        <w:numPr>
          <w:ilvl w:val="1"/>
          <w:numId w:val="2"/>
        </w:numPr>
        <w:tabs>
          <w:tab w:val="left" w:pos="933"/>
          <w:tab w:val="left" w:pos="934"/>
        </w:tabs>
        <w:spacing w:line="269" w:lineRule="exact"/>
        <w:ind w:hanging="361"/>
        <w:rPr>
          <w:sz w:val="24"/>
        </w:rPr>
      </w:pPr>
      <w:r>
        <w:rPr>
          <w:sz w:val="24"/>
        </w:rPr>
        <w:t>testo letterario: fino a 15.000 bat</w:t>
      </w:r>
      <w:r>
        <w:rPr>
          <w:sz w:val="24"/>
        </w:rPr>
        <w:t>tute spazi</w:t>
      </w:r>
      <w:r>
        <w:rPr>
          <w:spacing w:val="-2"/>
          <w:sz w:val="24"/>
        </w:rPr>
        <w:t xml:space="preserve"> </w:t>
      </w:r>
      <w:r>
        <w:rPr>
          <w:sz w:val="24"/>
        </w:rPr>
        <w:t>inclusi.</w:t>
      </w:r>
    </w:p>
    <w:p w:rsidR="00247F21" w:rsidRDefault="003F10BD">
      <w:pPr>
        <w:pStyle w:val="Corpodeltesto"/>
        <w:spacing w:before="122" w:line="345" w:lineRule="auto"/>
        <w:ind w:left="212" w:right="1056"/>
      </w:pPr>
      <w:r>
        <w:t>Non saranno ammessi elaborati già presentati in occasione della scorse edizioni del Concorso. Gli elaborati partecipanti al concorso non saranno restituiti al mittente.</w:t>
      </w:r>
    </w:p>
    <w:p w:rsidR="00247F21" w:rsidRDefault="003F10BD">
      <w:pPr>
        <w:pStyle w:val="Corpodeltesto"/>
        <w:spacing w:before="3"/>
        <w:ind w:left="212"/>
      </w:pPr>
      <w:r>
        <w:t>La partecipazione al concorso comporta:</w:t>
      </w:r>
    </w:p>
    <w:p w:rsidR="00247F21" w:rsidRDefault="003F10BD">
      <w:pPr>
        <w:pStyle w:val="Paragrafoelenco"/>
        <w:numPr>
          <w:ilvl w:val="1"/>
          <w:numId w:val="2"/>
        </w:numPr>
        <w:tabs>
          <w:tab w:val="left" w:pos="934"/>
        </w:tabs>
        <w:spacing w:before="118"/>
        <w:ind w:hanging="361"/>
        <w:jc w:val="both"/>
        <w:rPr>
          <w:sz w:val="24"/>
        </w:rPr>
      </w:pPr>
      <w:r>
        <w:rPr>
          <w:sz w:val="24"/>
        </w:rPr>
        <w:t>l’accettazione integrale de</w:t>
      </w:r>
      <w:r>
        <w:rPr>
          <w:sz w:val="24"/>
        </w:rPr>
        <w:t>l presente</w:t>
      </w:r>
      <w:r>
        <w:rPr>
          <w:spacing w:val="-4"/>
          <w:sz w:val="24"/>
        </w:rPr>
        <w:t xml:space="preserve"> </w:t>
      </w:r>
      <w:r>
        <w:rPr>
          <w:sz w:val="24"/>
        </w:rPr>
        <w:t>regolamento;</w:t>
      </w:r>
    </w:p>
    <w:p w:rsidR="00247F21" w:rsidRDefault="003F10BD">
      <w:pPr>
        <w:pStyle w:val="Paragrafoelenco"/>
        <w:numPr>
          <w:ilvl w:val="1"/>
          <w:numId w:val="2"/>
        </w:numPr>
        <w:tabs>
          <w:tab w:val="left" w:pos="934"/>
        </w:tabs>
        <w:spacing w:before="2"/>
        <w:ind w:right="128"/>
        <w:jc w:val="both"/>
        <w:rPr>
          <w:sz w:val="24"/>
        </w:rPr>
      </w:pPr>
      <w:r>
        <w:rPr>
          <w:sz w:val="24"/>
        </w:rPr>
        <w:t>il consenso alla riproduzione grafica, fotografica e video degli elaborati in pubblicazioni di carattere documentaristico e promozionale del concorso da parte dei promotori. A tale scopo,  ai sensi del Regolamento UE 2016/679, le sc</w:t>
      </w:r>
      <w:r>
        <w:rPr>
          <w:sz w:val="24"/>
        </w:rPr>
        <w:t>uole provvedono a far prendere visione a tutti i partecipanti, e in caso di minorenni a chi esercita la potestà genitoriale, dell’informativa sul trattamento dei dati personali e acquisiscono il relativo consenso al trattamento dei medesimi dati attraverso</w:t>
      </w:r>
      <w:r>
        <w:rPr>
          <w:sz w:val="24"/>
        </w:rPr>
        <w:t xml:space="preserve"> la compilazione e sottoscrizione del modulo riportato in calce. I moduli sottoscritti devono essere conservati agli atti della</w:t>
      </w:r>
      <w:r>
        <w:rPr>
          <w:spacing w:val="-4"/>
          <w:sz w:val="24"/>
        </w:rPr>
        <w:t xml:space="preserve"> </w:t>
      </w:r>
      <w:r>
        <w:rPr>
          <w:sz w:val="24"/>
        </w:rPr>
        <w:t>scuola.</w:t>
      </w:r>
    </w:p>
    <w:p w:rsidR="00247F21" w:rsidRDefault="00247F21">
      <w:pPr>
        <w:pStyle w:val="Corpodeltesto"/>
        <w:rPr>
          <w:sz w:val="26"/>
        </w:rPr>
      </w:pPr>
    </w:p>
    <w:p w:rsidR="00247F21" w:rsidRDefault="00247F21">
      <w:pPr>
        <w:pStyle w:val="Corpodeltesto"/>
        <w:spacing w:before="6"/>
        <w:rPr>
          <w:sz w:val="32"/>
        </w:rPr>
      </w:pPr>
    </w:p>
    <w:p w:rsidR="00247F21" w:rsidRDefault="003F10BD">
      <w:pPr>
        <w:pStyle w:val="Heading3"/>
        <w:ind w:left="4041" w:right="3963" w:firstLine="746"/>
        <w:jc w:val="left"/>
      </w:pPr>
      <w:r>
        <w:t>Art. 5 Giuria del</w:t>
      </w:r>
      <w:r>
        <w:rPr>
          <w:spacing w:val="2"/>
        </w:rPr>
        <w:t xml:space="preserve"> </w:t>
      </w:r>
      <w:r>
        <w:rPr>
          <w:spacing w:val="-3"/>
        </w:rPr>
        <w:t>concorso</w:t>
      </w:r>
    </w:p>
    <w:p w:rsidR="00247F21" w:rsidRDefault="00247F21">
      <w:pPr>
        <w:pStyle w:val="Corpodeltesto"/>
        <w:spacing w:before="1"/>
        <w:rPr>
          <w:b/>
        </w:rPr>
      </w:pPr>
    </w:p>
    <w:p w:rsidR="00247F21" w:rsidRDefault="003F10BD">
      <w:pPr>
        <w:pStyle w:val="Corpodeltesto"/>
        <w:spacing w:before="1"/>
        <w:ind w:left="212"/>
      </w:pPr>
      <w:r>
        <w:t>Alla Giuria del Concorso, composta da rappresentanti del MIUR e dell’ASviS è assegnato il compito di individuare gli elaborati vincitori per ciascuna sezione e modalità , secondo i seguenti criteri:</w:t>
      </w:r>
    </w:p>
    <w:p w:rsidR="00247F21" w:rsidRDefault="00247F21">
      <w:pPr>
        <w:sectPr w:rsidR="00247F21">
          <w:pgSz w:w="11910" w:h="16840"/>
          <w:pgMar w:top="2780" w:right="1000" w:bottom="940" w:left="920" w:header="766" w:footer="751" w:gutter="0"/>
          <w:cols w:space="720"/>
        </w:sect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spacing w:before="6"/>
      </w:pPr>
    </w:p>
    <w:p w:rsidR="00247F21" w:rsidRDefault="003F10BD">
      <w:pPr>
        <w:pStyle w:val="Paragrafoelenco"/>
        <w:numPr>
          <w:ilvl w:val="1"/>
          <w:numId w:val="2"/>
        </w:numPr>
        <w:tabs>
          <w:tab w:val="left" w:pos="925"/>
          <w:tab w:val="left" w:pos="927"/>
        </w:tabs>
        <w:spacing w:line="269" w:lineRule="exact"/>
        <w:ind w:left="926" w:hanging="357"/>
        <w:rPr>
          <w:sz w:val="24"/>
        </w:rPr>
      </w:pPr>
      <w:r>
        <w:rPr>
          <w:sz w:val="24"/>
        </w:rPr>
        <w:t>originalità,</w:t>
      </w:r>
    </w:p>
    <w:p w:rsidR="00247F21" w:rsidRDefault="003F10BD">
      <w:pPr>
        <w:pStyle w:val="Paragrafoelenco"/>
        <w:numPr>
          <w:ilvl w:val="1"/>
          <w:numId w:val="2"/>
        </w:numPr>
        <w:tabs>
          <w:tab w:val="left" w:pos="925"/>
          <w:tab w:val="left" w:pos="927"/>
        </w:tabs>
        <w:spacing w:line="269" w:lineRule="exact"/>
        <w:ind w:left="926" w:hanging="357"/>
        <w:rPr>
          <w:sz w:val="24"/>
        </w:rPr>
      </w:pPr>
      <w:r>
        <w:rPr>
          <w:sz w:val="24"/>
        </w:rPr>
        <w:t>efficacia</w:t>
      </w:r>
      <w:r>
        <w:rPr>
          <w:spacing w:val="-3"/>
          <w:sz w:val="24"/>
        </w:rPr>
        <w:t xml:space="preserve"> </w:t>
      </w:r>
      <w:r>
        <w:rPr>
          <w:sz w:val="24"/>
        </w:rPr>
        <w:t>comunicativa,</w:t>
      </w:r>
    </w:p>
    <w:p w:rsidR="00247F21" w:rsidRDefault="003F10BD">
      <w:pPr>
        <w:pStyle w:val="Paragrafoelenco"/>
        <w:numPr>
          <w:ilvl w:val="1"/>
          <w:numId w:val="2"/>
        </w:numPr>
        <w:tabs>
          <w:tab w:val="left" w:pos="925"/>
          <w:tab w:val="left" w:pos="927"/>
        </w:tabs>
        <w:spacing w:before="1" w:line="269" w:lineRule="exact"/>
        <w:ind w:left="926" w:hanging="357"/>
        <w:rPr>
          <w:sz w:val="24"/>
        </w:rPr>
      </w:pPr>
      <w:r>
        <w:rPr>
          <w:sz w:val="24"/>
        </w:rPr>
        <w:t>capacità di</w:t>
      </w:r>
      <w:r>
        <w:rPr>
          <w:spacing w:val="-1"/>
          <w:sz w:val="24"/>
        </w:rPr>
        <w:t xml:space="preserve"> </w:t>
      </w:r>
      <w:r>
        <w:rPr>
          <w:sz w:val="24"/>
        </w:rPr>
        <w:t>elaborazione,</w:t>
      </w:r>
    </w:p>
    <w:p w:rsidR="00247F21" w:rsidRDefault="003F10BD">
      <w:pPr>
        <w:pStyle w:val="Paragrafoelenco"/>
        <w:numPr>
          <w:ilvl w:val="1"/>
          <w:numId w:val="2"/>
        </w:numPr>
        <w:tabs>
          <w:tab w:val="left" w:pos="925"/>
          <w:tab w:val="left" w:pos="927"/>
        </w:tabs>
        <w:spacing w:line="269" w:lineRule="exact"/>
        <w:ind w:left="926" w:hanging="357"/>
        <w:rPr>
          <w:sz w:val="24"/>
        </w:rPr>
      </w:pPr>
      <w:r>
        <w:rPr>
          <w:sz w:val="24"/>
        </w:rPr>
        <w:t>rispetto delle indicazioni formali del</w:t>
      </w:r>
      <w:r>
        <w:rPr>
          <w:spacing w:val="-3"/>
          <w:sz w:val="24"/>
        </w:rPr>
        <w:t xml:space="preserve"> </w:t>
      </w:r>
      <w:r>
        <w:rPr>
          <w:sz w:val="24"/>
        </w:rPr>
        <w:t>bando,</w:t>
      </w:r>
    </w:p>
    <w:p w:rsidR="00247F21" w:rsidRDefault="003F10BD">
      <w:pPr>
        <w:pStyle w:val="Paragrafoelenco"/>
        <w:numPr>
          <w:ilvl w:val="1"/>
          <w:numId w:val="2"/>
        </w:numPr>
        <w:tabs>
          <w:tab w:val="left" w:pos="925"/>
          <w:tab w:val="left" w:pos="927"/>
        </w:tabs>
        <w:spacing w:before="2"/>
        <w:ind w:left="926" w:right="132" w:hanging="356"/>
        <w:rPr>
          <w:sz w:val="24"/>
        </w:rPr>
      </w:pPr>
      <w:r>
        <w:rPr>
          <w:sz w:val="24"/>
        </w:rPr>
        <w:t>qualità e motivazione del percorso didattico che ha stimolato e accompagnato la realizzazione dell’elaborato.</w:t>
      </w:r>
    </w:p>
    <w:p w:rsidR="00247F21" w:rsidRDefault="003F10BD">
      <w:pPr>
        <w:pStyle w:val="Corpodeltesto"/>
        <w:spacing w:before="120"/>
        <w:ind w:left="212"/>
      </w:pPr>
      <w:r>
        <w:t>Il giudizio finale è insindacabile.</w:t>
      </w:r>
    </w:p>
    <w:p w:rsidR="00247F21" w:rsidRDefault="00247F21">
      <w:pPr>
        <w:pStyle w:val="Corpodeltesto"/>
        <w:spacing w:before="7"/>
        <w:rPr>
          <w:sz w:val="34"/>
        </w:rPr>
      </w:pPr>
    </w:p>
    <w:p w:rsidR="00247F21" w:rsidRDefault="003F10BD">
      <w:pPr>
        <w:pStyle w:val="Heading3"/>
        <w:ind w:left="4394" w:right="4315"/>
        <w:jc w:val="center"/>
      </w:pPr>
      <w:r>
        <w:t>Art. 6 Premiazione</w:t>
      </w:r>
    </w:p>
    <w:p w:rsidR="00247F21" w:rsidRDefault="00247F21">
      <w:pPr>
        <w:pStyle w:val="Corpodeltesto"/>
        <w:spacing w:before="10"/>
        <w:rPr>
          <w:b/>
          <w:sz w:val="23"/>
        </w:rPr>
      </w:pPr>
    </w:p>
    <w:p w:rsidR="00247F21" w:rsidRDefault="003F10BD">
      <w:pPr>
        <w:pStyle w:val="Corpodeltesto"/>
        <w:ind w:left="212" w:right="129"/>
        <w:jc w:val="both"/>
      </w:pPr>
      <w:r>
        <w:t>La premiazione è prevista nel corso del Festival dello Sviluppo Sostenibile, organizzato e promosso dall’Alleanza Italiana per lo Sviluppo Sostenibile (ASviS), che si terrà dal 20 maggio al 5 giugno 2020. Ci si riserva di comunicare successivamente attrave</w:t>
      </w:r>
      <w:r>
        <w:t>rso nota finalizzata i dettagli dell’evento e della premiazione.</w:t>
      </w:r>
    </w:p>
    <w:p w:rsidR="00247F21" w:rsidRDefault="00247F21">
      <w:pPr>
        <w:jc w:val="both"/>
        <w:sectPr w:rsidR="00247F21">
          <w:pgSz w:w="11910" w:h="16840"/>
          <w:pgMar w:top="2780" w:right="1000" w:bottom="940" w:left="920" w:header="766" w:footer="751" w:gutter="0"/>
          <w:cols w:space="720"/>
        </w:sectPr>
      </w:pPr>
    </w:p>
    <w:p w:rsidR="00247F21" w:rsidRDefault="00247F21">
      <w:pPr>
        <w:pStyle w:val="Corpodeltesto"/>
        <w:rPr>
          <w:sz w:val="20"/>
        </w:rPr>
      </w:pPr>
    </w:p>
    <w:p w:rsidR="00247F21" w:rsidRDefault="00247F21">
      <w:pPr>
        <w:pStyle w:val="Corpodeltesto"/>
        <w:rPr>
          <w:sz w:val="20"/>
        </w:rPr>
      </w:pPr>
    </w:p>
    <w:p w:rsidR="00247F21" w:rsidRDefault="003F10BD">
      <w:pPr>
        <w:spacing w:before="275"/>
        <w:ind w:left="2326" w:right="2250"/>
        <w:jc w:val="center"/>
        <w:rPr>
          <w:b/>
          <w:sz w:val="28"/>
        </w:rPr>
      </w:pPr>
      <w:r>
        <w:rPr>
          <w:b/>
          <w:sz w:val="28"/>
        </w:rPr>
        <w:t>Informativa sul trattamento dei dati personali</w:t>
      </w:r>
    </w:p>
    <w:p w:rsidR="00247F21" w:rsidRDefault="003F10BD">
      <w:pPr>
        <w:pStyle w:val="Heading3"/>
        <w:ind w:left="2326" w:right="2247"/>
        <w:jc w:val="center"/>
      </w:pPr>
      <w:r>
        <w:t>(Art. 13 del Regolamento UE 679/2016)</w:t>
      </w:r>
    </w:p>
    <w:p w:rsidR="00247F21" w:rsidRDefault="00247F21">
      <w:pPr>
        <w:pStyle w:val="Corpodeltesto"/>
        <w:rPr>
          <w:b/>
          <w:sz w:val="26"/>
        </w:rPr>
      </w:pPr>
    </w:p>
    <w:p w:rsidR="00247F21" w:rsidRDefault="00247F21">
      <w:pPr>
        <w:pStyle w:val="Corpodeltesto"/>
        <w:spacing w:before="4"/>
        <w:rPr>
          <w:b/>
          <w:sz w:val="35"/>
        </w:rPr>
      </w:pPr>
    </w:p>
    <w:p w:rsidR="00247F21" w:rsidRDefault="003F10BD">
      <w:pPr>
        <w:pStyle w:val="Corpodeltesto"/>
        <w:spacing w:before="1" w:line="259" w:lineRule="auto"/>
        <w:ind w:left="212" w:right="137"/>
        <w:jc w:val="both"/>
      </w:pPr>
      <w:r>
        <w:t>Il Ministero dell’Istruzione, dell’Università e della Ricerca in qualità di Titolare</w:t>
      </w:r>
      <w:r>
        <w:t xml:space="preserve"> del trattamento, desidera, con la presente informativa, fornirLe informazioni circa il trattamento dei dati personali che La</w:t>
      </w:r>
      <w:r>
        <w:rPr>
          <w:spacing w:val="-1"/>
        </w:rPr>
        <w:t xml:space="preserve"> </w:t>
      </w:r>
      <w:r>
        <w:t>riguardano.</w:t>
      </w:r>
    </w:p>
    <w:p w:rsidR="00247F21" w:rsidRDefault="00247F21">
      <w:pPr>
        <w:pStyle w:val="Corpodeltesto"/>
        <w:rPr>
          <w:sz w:val="26"/>
        </w:rPr>
      </w:pPr>
    </w:p>
    <w:p w:rsidR="00247F21" w:rsidRDefault="00247F21">
      <w:pPr>
        <w:pStyle w:val="Corpodeltesto"/>
        <w:spacing w:before="9"/>
      </w:pPr>
    </w:p>
    <w:p w:rsidR="00247F21" w:rsidRDefault="003F10BD">
      <w:pPr>
        <w:pStyle w:val="Heading3"/>
      </w:pPr>
      <w:r>
        <w:t>Titolare del trattamento dei dati</w:t>
      </w:r>
    </w:p>
    <w:p w:rsidR="00247F21" w:rsidRDefault="003F10BD">
      <w:pPr>
        <w:pStyle w:val="Corpodeltesto"/>
        <w:spacing w:before="141" w:line="259" w:lineRule="auto"/>
        <w:ind w:left="212" w:right="133"/>
        <w:jc w:val="both"/>
      </w:pPr>
      <w:r>
        <w:t xml:space="preserve">Titolare del trattamento dei dati è il Ministero dell’istruzione, dell’università </w:t>
      </w:r>
      <w:r>
        <w:t>e della ricerca, con sede in Roma presso Viale di Trastevere - Dipartimento per il sistema Educativo di istruzione e formazione, n. 76/a, 00153 Roma.</w:t>
      </w:r>
    </w:p>
    <w:p w:rsidR="00247F21" w:rsidRDefault="003F10BD">
      <w:pPr>
        <w:spacing w:before="160" w:line="393" w:lineRule="auto"/>
        <w:ind w:left="212" w:right="3334"/>
        <w:jc w:val="both"/>
        <w:rPr>
          <w:sz w:val="24"/>
        </w:rPr>
      </w:pPr>
      <w:r>
        <w:rPr>
          <w:sz w:val="24"/>
        </w:rPr>
        <w:t>Per esercitare i diritti degli interessati, ci si potrà rivolgere all’indirizzo (</w:t>
      </w:r>
      <w:r>
        <w:rPr>
          <w:i/>
          <w:sz w:val="24"/>
        </w:rPr>
        <w:t xml:space="preserve">PEO: </w:t>
      </w:r>
      <w:hyperlink r:id="rId11">
        <w:r>
          <w:rPr>
            <w:b/>
            <w:i/>
            <w:color w:val="09355F"/>
            <w:sz w:val="25"/>
            <w:u w:val="single" w:color="09355F"/>
          </w:rPr>
          <w:t>dpit.segreteria@istruzione.it</w:t>
        </w:r>
      </w:hyperlink>
      <w:r>
        <w:rPr>
          <w:sz w:val="24"/>
        </w:rPr>
        <w:t>).</w:t>
      </w:r>
    </w:p>
    <w:p w:rsidR="00247F21" w:rsidRDefault="003F10BD">
      <w:pPr>
        <w:pStyle w:val="Heading3"/>
        <w:spacing w:line="268" w:lineRule="exact"/>
      </w:pPr>
      <w:r>
        <w:t>Responsabile della protezione dei dati</w:t>
      </w:r>
    </w:p>
    <w:p w:rsidR="00247F21" w:rsidRDefault="003F10BD">
      <w:pPr>
        <w:pStyle w:val="Corpodeltesto"/>
        <w:spacing w:before="143" w:line="259" w:lineRule="auto"/>
        <w:ind w:left="212" w:right="130"/>
        <w:jc w:val="both"/>
      </w:pPr>
      <w:r>
        <w:t>Il Responsabile per la protezione dei dati personali del Ministero dell’istruzione, dell’università e della ricerca è stato individua</w:t>
      </w:r>
      <w:r>
        <w:t xml:space="preserve">to con D.M. 282 del 16 aprile 2018 nella Dott.ssa Antonietta D'Amato - Dirigente MIUR Email: </w:t>
      </w:r>
      <w:hyperlink r:id="rId12">
        <w:r>
          <w:rPr>
            <w:color w:val="09355F"/>
            <w:u w:val="single" w:color="09355F"/>
          </w:rPr>
          <w:t>rpd@istruzione.it</w:t>
        </w:r>
        <w:r>
          <w:t>.</w:t>
        </w:r>
      </w:hyperlink>
    </w:p>
    <w:p w:rsidR="00247F21" w:rsidRDefault="003F10BD">
      <w:pPr>
        <w:pStyle w:val="Heading3"/>
        <w:spacing w:before="157"/>
      </w:pPr>
      <w:r>
        <w:t>Finalità del trattamento e base giuridica</w:t>
      </w:r>
    </w:p>
    <w:p w:rsidR="00247F21" w:rsidRDefault="003F10BD">
      <w:pPr>
        <w:pStyle w:val="Corpodeltesto"/>
        <w:spacing w:before="143" w:line="259" w:lineRule="auto"/>
        <w:ind w:left="212" w:right="129"/>
        <w:jc w:val="both"/>
      </w:pPr>
      <w:r>
        <w:t>Il trattamento dei suoi dati è finalizzato alla partecipazio</w:t>
      </w:r>
      <w:r>
        <w:t>ne al Concorso nazionale “Facciamo 17 Goal Trasformare il nostro mondo: l’Agenda 2030 per lo Sviluppo Sostenibile” IV edizione A.S. 2019-2020. La base giuridica del trattamento è il Protocollo di Intesa n. 23 sottoscritto il 04/12/2019 dal MIUR e dall’ASvi</w:t>
      </w:r>
      <w:r>
        <w:t>S.</w:t>
      </w:r>
    </w:p>
    <w:p w:rsidR="00247F21" w:rsidRDefault="003F10BD">
      <w:pPr>
        <w:pStyle w:val="Corpodeltesto"/>
        <w:spacing w:before="159" w:line="259" w:lineRule="auto"/>
        <w:ind w:left="212" w:right="136"/>
        <w:jc w:val="both"/>
      </w:pPr>
      <w:r>
        <w:t>I dati trattati sono le immagini degli studenti e del personale presenti nelle riprese e nelle fotografie, che sono state utilizzate per realizzare video e materiali multimediali inviati per la partecipazione al concorso e che saranno utilizzati come st</w:t>
      </w:r>
      <w:r>
        <w:t>rumento promozionale e</w:t>
      </w:r>
      <w:r>
        <w:rPr>
          <w:spacing w:val="-7"/>
        </w:rPr>
        <w:t xml:space="preserve"> </w:t>
      </w:r>
      <w:r>
        <w:t>divulgativo.</w:t>
      </w:r>
    </w:p>
    <w:p w:rsidR="00247F21" w:rsidRDefault="003F10BD">
      <w:pPr>
        <w:pStyle w:val="Corpodeltesto"/>
        <w:spacing w:before="159" w:line="259" w:lineRule="auto"/>
        <w:ind w:left="212" w:right="135"/>
        <w:jc w:val="both"/>
      </w:pPr>
      <w:r>
        <w:t>Ulteriori dati trattati sono le immagini degli studenti e del personale coinvolti nelle riprese e nelle fotografie, che saranno eventuale oggetto di registrazione, durante la cerimonia di premiazione, per la predisposizi</w:t>
      </w:r>
      <w:r>
        <w:t>one di materiale multimediale.</w:t>
      </w:r>
    </w:p>
    <w:p w:rsidR="00247F21" w:rsidRDefault="003F10BD">
      <w:pPr>
        <w:pStyle w:val="Heading3"/>
        <w:spacing w:before="160"/>
      </w:pPr>
      <w:r>
        <w:t>Obbligo di conferimento dei dati</w:t>
      </w:r>
    </w:p>
    <w:p w:rsidR="00247F21" w:rsidRDefault="003F10BD">
      <w:pPr>
        <w:pStyle w:val="Corpodeltesto"/>
        <w:spacing w:before="141" w:line="259" w:lineRule="auto"/>
        <w:ind w:left="212" w:right="131"/>
        <w:jc w:val="both"/>
      </w:pPr>
      <w:r>
        <w:t>I dati conferiti hanno natura obbligatoria per il conseguimento delle finalità di cui sopra. Il loro mancato conferimento comporta l’impossibilità di partecipare e di dare corso alla presente</w:t>
      </w:r>
      <w:r>
        <w:rPr>
          <w:spacing w:val="-20"/>
        </w:rPr>
        <w:t xml:space="preserve"> </w:t>
      </w:r>
      <w:r>
        <w:t>procedura.</w:t>
      </w:r>
    </w:p>
    <w:p w:rsidR="00247F21" w:rsidRDefault="00247F21">
      <w:pPr>
        <w:spacing w:line="259" w:lineRule="auto"/>
        <w:jc w:val="both"/>
        <w:sectPr w:rsidR="00247F21">
          <w:pgSz w:w="11910" w:h="16840"/>
          <w:pgMar w:top="2780" w:right="1000" w:bottom="940" w:left="920" w:header="766" w:footer="751" w:gutter="0"/>
          <w:cols w:space="720"/>
        </w:sect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spacing w:before="6"/>
      </w:pPr>
    </w:p>
    <w:p w:rsidR="00247F21" w:rsidRDefault="003F10BD">
      <w:pPr>
        <w:pStyle w:val="Heading3"/>
      </w:pPr>
      <w:r>
        <w:t>Destinatari del trattamento</w:t>
      </w:r>
    </w:p>
    <w:p w:rsidR="00247F21" w:rsidRDefault="003F10BD">
      <w:pPr>
        <w:pStyle w:val="Corpodeltesto"/>
        <w:spacing w:before="140" w:line="259" w:lineRule="auto"/>
        <w:ind w:left="212" w:right="131"/>
        <w:jc w:val="both"/>
      </w:pPr>
      <w:r>
        <w:t>I dati conferiti (video, fotografie e materiali multimediali) potranno essere pubblicati ad opera dei promotori del concorso sul sito MIUR</w:t>
      </w:r>
      <w:r>
        <w:rPr>
          <w:color w:val="09355F"/>
        </w:rPr>
        <w:t xml:space="preserve"> </w:t>
      </w:r>
      <w:hyperlink r:id="rId13">
        <w:r>
          <w:rPr>
            <w:color w:val="09355F"/>
            <w:u w:val="single" w:color="09355F"/>
          </w:rPr>
          <w:t>www.miur.gov.it</w:t>
        </w:r>
      </w:hyperlink>
      <w:r>
        <w:rPr>
          <w:color w:val="09355F"/>
        </w:rPr>
        <w:t xml:space="preserve"> </w:t>
      </w:r>
      <w:r>
        <w:t>e/o inseriti in pubblicazioni di carattere documentaristico e promozionale del concorso.</w:t>
      </w:r>
    </w:p>
    <w:p w:rsidR="00247F21" w:rsidRDefault="003F10BD">
      <w:pPr>
        <w:pStyle w:val="Corpodeltesto"/>
        <w:spacing w:before="160" w:line="259" w:lineRule="auto"/>
        <w:ind w:left="212" w:right="131"/>
        <w:jc w:val="both"/>
      </w:pPr>
      <w:r>
        <w:t>I dati trattati potranno essere comunicati o resi accessibili, esclusivamente per le finalità illustrate, legate allo svolgimento della procedura nei casi e nelle cond</w:t>
      </w:r>
      <w:r>
        <w:t>izioni previste dalla legge.</w:t>
      </w:r>
    </w:p>
    <w:p w:rsidR="00247F21" w:rsidRDefault="003F10BD">
      <w:pPr>
        <w:pStyle w:val="Corpodeltesto"/>
        <w:spacing w:before="159" w:line="259" w:lineRule="auto"/>
        <w:ind w:left="212" w:right="140"/>
        <w:jc w:val="both"/>
      </w:pPr>
      <w:r>
        <w:t>Tali dati personali possono essere trattati dai Dipendenti del MIUR autorizzati al trattamento dei dati personali connessi alla procedura</w:t>
      </w:r>
    </w:p>
    <w:p w:rsidR="00247F21" w:rsidRDefault="003F10BD">
      <w:pPr>
        <w:pStyle w:val="Heading3"/>
        <w:spacing w:before="161"/>
      </w:pPr>
      <w:r>
        <w:t>Trasferimento di dati personali verso paesi terzi o organizzazioni internazionali</w:t>
      </w:r>
    </w:p>
    <w:p w:rsidR="00247F21" w:rsidRDefault="003F10BD">
      <w:pPr>
        <w:pStyle w:val="Corpodeltesto"/>
        <w:spacing w:before="140"/>
        <w:ind w:left="212"/>
        <w:jc w:val="both"/>
      </w:pPr>
      <w:r>
        <w:t xml:space="preserve">I dati </w:t>
      </w:r>
      <w:r>
        <w:t>conferiti potranno essere trasferiti verso paesi terzi o organizzazioni internazionali</w:t>
      </w:r>
      <w:r>
        <w:rPr>
          <w:color w:val="FF0000"/>
        </w:rPr>
        <w:t>.</w:t>
      </w:r>
    </w:p>
    <w:p w:rsidR="00247F21" w:rsidRDefault="003F10BD">
      <w:pPr>
        <w:pStyle w:val="Heading3"/>
        <w:spacing w:before="181"/>
      </w:pPr>
      <w:r>
        <w:t>Periodo di conservazione dei dati personali</w:t>
      </w:r>
    </w:p>
    <w:p w:rsidR="00247F21" w:rsidRDefault="003F10BD">
      <w:pPr>
        <w:pStyle w:val="Corpodeltesto"/>
        <w:spacing w:before="143" w:line="259" w:lineRule="auto"/>
        <w:ind w:left="212" w:right="135"/>
        <w:jc w:val="both"/>
      </w:pPr>
      <w:r>
        <w:t>Al fine di garantire un trattamento corretto e trasparente i dati sono conservati per un periodo di tempo non superiore a qu</w:t>
      </w:r>
      <w:r>
        <w:t>ello necessario agli scopi per i quali sono stati raccolti e successivamente trattati conformemente a quanto previsto dagli obblighi di legge</w:t>
      </w:r>
    </w:p>
    <w:p w:rsidR="00247F21" w:rsidRDefault="003F10BD">
      <w:pPr>
        <w:pStyle w:val="Heading3"/>
        <w:spacing w:before="160"/>
      </w:pPr>
      <w:r>
        <w:t>Diritti degli interessati</w:t>
      </w:r>
    </w:p>
    <w:p w:rsidR="00247F21" w:rsidRDefault="003F10BD">
      <w:pPr>
        <w:pStyle w:val="Corpodeltesto"/>
        <w:spacing w:before="140"/>
        <w:ind w:left="212"/>
        <w:jc w:val="both"/>
      </w:pPr>
      <w:r>
        <w:t>L’interessato ha diritto di chiedere al titolare del trattamento dei dati:</w:t>
      </w:r>
    </w:p>
    <w:p w:rsidR="00247F21" w:rsidRDefault="003F10BD">
      <w:pPr>
        <w:pStyle w:val="Paragrafoelenco"/>
        <w:numPr>
          <w:ilvl w:val="0"/>
          <w:numId w:val="1"/>
        </w:numPr>
        <w:tabs>
          <w:tab w:val="left" w:pos="1357"/>
          <w:tab w:val="left" w:pos="1358"/>
        </w:tabs>
        <w:spacing w:before="182"/>
        <w:rPr>
          <w:sz w:val="24"/>
        </w:rPr>
      </w:pPr>
      <w:r>
        <w:rPr>
          <w:sz w:val="24"/>
        </w:rPr>
        <w:t xml:space="preserve">l’accesso ai </w:t>
      </w:r>
      <w:r>
        <w:rPr>
          <w:sz w:val="24"/>
        </w:rPr>
        <w:t>propri dati personali disciplinato dall’art. 15 del Regolamento UE</w:t>
      </w:r>
      <w:r>
        <w:rPr>
          <w:spacing w:val="-22"/>
          <w:sz w:val="24"/>
        </w:rPr>
        <w:t xml:space="preserve"> </w:t>
      </w:r>
      <w:r>
        <w:rPr>
          <w:sz w:val="24"/>
        </w:rPr>
        <w:t>679/2016;</w:t>
      </w:r>
    </w:p>
    <w:p w:rsidR="00247F21" w:rsidRDefault="003F10BD">
      <w:pPr>
        <w:pStyle w:val="Paragrafoelenco"/>
        <w:numPr>
          <w:ilvl w:val="0"/>
          <w:numId w:val="1"/>
        </w:numPr>
        <w:tabs>
          <w:tab w:val="left" w:pos="1357"/>
          <w:tab w:val="left" w:pos="1358"/>
        </w:tabs>
        <w:spacing w:before="19" w:line="256" w:lineRule="auto"/>
        <w:ind w:right="132"/>
        <w:rPr>
          <w:sz w:val="24"/>
        </w:rPr>
      </w:pPr>
      <w:r>
        <w:rPr>
          <w:sz w:val="24"/>
        </w:rPr>
        <w:t>la rettifica o la cancellazione degli stessi o la limitazione del trattamento previsti rispettivamente dagli artt. 16, 17 e 18 del Regolamento UE</w:t>
      </w:r>
      <w:r>
        <w:rPr>
          <w:spacing w:val="-7"/>
          <w:sz w:val="24"/>
        </w:rPr>
        <w:t xml:space="preserve"> </w:t>
      </w:r>
      <w:r>
        <w:rPr>
          <w:sz w:val="24"/>
        </w:rPr>
        <w:t>679/2016;</w:t>
      </w:r>
    </w:p>
    <w:p w:rsidR="00247F21" w:rsidRDefault="003F10BD">
      <w:pPr>
        <w:pStyle w:val="Paragrafoelenco"/>
        <w:numPr>
          <w:ilvl w:val="0"/>
          <w:numId w:val="1"/>
        </w:numPr>
        <w:tabs>
          <w:tab w:val="left" w:pos="1357"/>
          <w:tab w:val="left" w:pos="1358"/>
        </w:tabs>
        <w:spacing w:before="3" w:line="256" w:lineRule="auto"/>
        <w:ind w:right="136"/>
        <w:rPr>
          <w:sz w:val="24"/>
        </w:rPr>
      </w:pPr>
      <w:r>
        <w:rPr>
          <w:sz w:val="24"/>
        </w:rPr>
        <w:t>la portabilità dei dati (diritto applicabile ai soli dati in formato elettronico) disciplinato dall’art. 20 del Regolamento UE</w:t>
      </w:r>
      <w:r>
        <w:rPr>
          <w:spacing w:val="-3"/>
          <w:sz w:val="24"/>
        </w:rPr>
        <w:t xml:space="preserve"> </w:t>
      </w:r>
      <w:r>
        <w:rPr>
          <w:sz w:val="24"/>
        </w:rPr>
        <w:t>679/2016;</w:t>
      </w:r>
    </w:p>
    <w:p w:rsidR="00247F21" w:rsidRDefault="003F10BD">
      <w:pPr>
        <w:pStyle w:val="Paragrafoelenco"/>
        <w:numPr>
          <w:ilvl w:val="0"/>
          <w:numId w:val="1"/>
        </w:numPr>
        <w:tabs>
          <w:tab w:val="left" w:pos="1357"/>
          <w:tab w:val="left" w:pos="1358"/>
        </w:tabs>
        <w:spacing w:before="2" w:line="256" w:lineRule="auto"/>
        <w:ind w:right="137"/>
        <w:rPr>
          <w:sz w:val="24"/>
        </w:rPr>
      </w:pPr>
      <w:r>
        <w:rPr>
          <w:sz w:val="24"/>
        </w:rPr>
        <w:t>l’opposizione al trattamento dei propri dati personali di cui all’art. 21 del Regolamento UE 679/2016.</w:t>
      </w:r>
    </w:p>
    <w:p w:rsidR="00247F21" w:rsidRDefault="003F10BD">
      <w:pPr>
        <w:pStyle w:val="Heading3"/>
        <w:spacing w:before="163"/>
      </w:pPr>
      <w:r>
        <w:t>Diritto di recla</w:t>
      </w:r>
      <w:r>
        <w:t>mo</w:t>
      </w:r>
    </w:p>
    <w:p w:rsidR="00247F21" w:rsidRDefault="003F10BD">
      <w:pPr>
        <w:pStyle w:val="Corpodeltesto"/>
        <w:spacing w:before="141" w:line="259" w:lineRule="auto"/>
        <w:ind w:left="212" w:right="133"/>
        <w:jc w:val="both"/>
      </w:pPr>
      <w:r>
        <w:t>Gli interessati nel caso in cui ritengano che il trattamento dei dati personali a loro riferiti sia compiuto in violazione di quanto previsto dal Regolamento UE 679/2016 hanno il diritto di proporre reclamo al Garante, come previsto dall'art. 77 del Reg</w:t>
      </w:r>
      <w:r>
        <w:t>olamento UE 679/2016 stesso, o di adire le opportune sedi giudiziarie ai sensi dell’art. 79 del Regolamento UE</w:t>
      </w:r>
      <w:r>
        <w:rPr>
          <w:spacing w:val="-10"/>
        </w:rPr>
        <w:t xml:space="preserve"> </w:t>
      </w:r>
      <w:r>
        <w:t>679/2016.</w:t>
      </w:r>
    </w:p>
    <w:p w:rsidR="00247F21" w:rsidRDefault="003F10BD">
      <w:pPr>
        <w:pStyle w:val="Heading3"/>
        <w:spacing w:before="159"/>
      </w:pPr>
      <w:r>
        <w:t>Processo decisionale automatizzato</w:t>
      </w:r>
    </w:p>
    <w:p w:rsidR="00247F21" w:rsidRDefault="003F10BD">
      <w:pPr>
        <w:pStyle w:val="Corpodeltesto"/>
        <w:spacing w:before="142" w:line="259" w:lineRule="auto"/>
        <w:ind w:left="212" w:right="135"/>
        <w:jc w:val="both"/>
      </w:pPr>
      <w:r>
        <w:t>I titolari non adottano alcun processo decisionale automatizzato compresa la profilazione di cui all</w:t>
      </w:r>
      <w:r>
        <w:t>’art 22, paragrafi 1e 4 del regolamento UE 679/2016.</w:t>
      </w:r>
    </w:p>
    <w:p w:rsidR="00247F21" w:rsidRDefault="00247F21">
      <w:pPr>
        <w:spacing w:line="259" w:lineRule="auto"/>
        <w:jc w:val="both"/>
        <w:sectPr w:rsidR="00247F21">
          <w:pgSz w:w="11910" w:h="16840"/>
          <w:pgMar w:top="2780" w:right="1000" w:bottom="940" w:left="920" w:header="766" w:footer="751" w:gutter="0"/>
          <w:cols w:space="720"/>
        </w:sect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rPr>
          <w:sz w:val="20"/>
        </w:rPr>
      </w:pPr>
    </w:p>
    <w:p w:rsidR="00247F21" w:rsidRDefault="00247F21">
      <w:pPr>
        <w:pStyle w:val="Corpodeltesto"/>
        <w:rPr>
          <w:sz w:val="20"/>
        </w:rPr>
      </w:pPr>
    </w:p>
    <w:p w:rsidR="00247F21" w:rsidRDefault="003F10BD">
      <w:pPr>
        <w:pStyle w:val="Heading2"/>
        <w:spacing w:before="276"/>
      </w:pPr>
      <w:r>
        <w:t>Consenso al trattamento dei dati personali</w:t>
      </w:r>
    </w:p>
    <w:p w:rsidR="00247F21" w:rsidRDefault="00247F21">
      <w:pPr>
        <w:pStyle w:val="Corpodeltesto"/>
        <w:rPr>
          <w:b/>
          <w:sz w:val="20"/>
        </w:rPr>
      </w:pPr>
    </w:p>
    <w:p w:rsidR="00247F21" w:rsidRDefault="00247F21">
      <w:pPr>
        <w:pStyle w:val="Corpodeltesto"/>
        <w:spacing w:before="2"/>
        <w:rPr>
          <w:b/>
          <w:sz w:val="11"/>
        </w:rPr>
      </w:pPr>
      <w:r w:rsidRPr="00247F21">
        <w:pict>
          <v:shapetype id="_x0000_t202" coordsize="21600,21600" o:spt="202" path="m,l,21600r21600,l21600,xe">
            <v:stroke joinstyle="miter"/>
            <v:path gradientshapeok="t" o:connecttype="rect"/>
          </v:shapetype>
          <v:shape id="_x0000_s2050" type="#_x0000_t202" style="position:absolute;margin-left:51.25pt;margin-top:8.5pt;width:489pt;height:378.2pt;z-index:-251658752;mso-wrap-distance-left:0;mso-wrap-distance-right:0;mso-position-horizontal-relative:page" filled="f" strokeweight=".48pt">
            <v:textbox inset="0,0,0,0">
              <w:txbxContent>
                <w:p w:rsidR="00247F21" w:rsidRDefault="00247F21">
                  <w:pPr>
                    <w:pStyle w:val="Corpodeltesto"/>
                    <w:rPr>
                      <w:b/>
                      <w:sz w:val="26"/>
                    </w:rPr>
                  </w:pPr>
                </w:p>
                <w:p w:rsidR="00247F21" w:rsidRDefault="00247F21">
                  <w:pPr>
                    <w:pStyle w:val="Corpodeltesto"/>
                    <w:rPr>
                      <w:b/>
                      <w:sz w:val="26"/>
                    </w:rPr>
                  </w:pPr>
                </w:p>
                <w:p w:rsidR="00247F21" w:rsidRDefault="003F10BD">
                  <w:pPr>
                    <w:pStyle w:val="Corpodeltesto"/>
                    <w:tabs>
                      <w:tab w:val="left" w:pos="5142"/>
                      <w:tab w:val="left" w:pos="9423"/>
                    </w:tabs>
                    <w:spacing w:before="187" w:line="470" w:lineRule="auto"/>
                    <w:ind w:left="103" w:right="291"/>
                  </w:pPr>
                  <w:r>
                    <w:t>Il</w:t>
                  </w:r>
                  <w:r>
                    <w:rPr>
                      <w:spacing w:val="-3"/>
                    </w:rPr>
                    <w:t xml:space="preserve"> </w:t>
                  </w:r>
                  <w:r>
                    <w:t>sottoscritto</w:t>
                  </w:r>
                  <w:r>
                    <w:rPr>
                      <w:spacing w:val="-2"/>
                    </w:rPr>
                    <w:t xml:space="preserve"> </w:t>
                  </w:r>
                  <w:r>
                    <w:rPr>
                      <w:sz w:val="20"/>
                    </w:rPr>
                    <w:t>(nome)</w:t>
                  </w:r>
                  <w:r>
                    <w:rPr>
                      <w:sz w:val="20"/>
                      <w:u w:val="single"/>
                    </w:rPr>
                    <w:t xml:space="preserve"> </w:t>
                  </w:r>
                  <w:r>
                    <w:rPr>
                      <w:sz w:val="20"/>
                      <w:u w:val="single"/>
                    </w:rPr>
                    <w:tab/>
                  </w:r>
                  <w:r>
                    <w:rPr>
                      <w:sz w:val="20"/>
                    </w:rPr>
                    <w:t>(cognome</w:t>
                  </w:r>
                  <w:r>
                    <w:t>)</w:t>
                  </w:r>
                  <w:r>
                    <w:rPr>
                      <w:u w:val="single"/>
                    </w:rPr>
                    <w:t xml:space="preserve"> </w:t>
                  </w:r>
                  <w:r>
                    <w:rPr>
                      <w:u w:val="single"/>
                    </w:rPr>
                    <w:tab/>
                  </w:r>
                  <w:r>
                    <w:rPr>
                      <w:spacing w:val="-17"/>
                    </w:rPr>
                    <w:t xml:space="preserve">, </w:t>
                  </w:r>
                  <w:r>
                    <w:t>esercente la potestà genitoriale sull’alunno</w:t>
                  </w:r>
                  <w:r>
                    <w:rPr>
                      <w:spacing w:val="-1"/>
                    </w:rPr>
                    <w:t xml:space="preserve"> </w:t>
                  </w:r>
                  <w:r>
                    <w:t>minore</w:t>
                  </w:r>
                </w:p>
                <w:p w:rsidR="00247F21" w:rsidRDefault="003F10BD">
                  <w:pPr>
                    <w:tabs>
                      <w:tab w:val="left" w:pos="3227"/>
                      <w:tab w:val="left" w:pos="7328"/>
                    </w:tabs>
                    <w:spacing w:before="5" w:line="470" w:lineRule="auto"/>
                    <w:ind w:left="103" w:right="2386"/>
                    <w:rPr>
                      <w:sz w:val="24"/>
                    </w:rPr>
                  </w:pPr>
                  <w:r>
                    <w:rPr>
                      <w:sz w:val="20"/>
                    </w:rPr>
                    <w:t>(nome)</w:t>
                  </w:r>
                  <w:r>
                    <w:rPr>
                      <w:sz w:val="20"/>
                      <w:u w:val="single"/>
                    </w:rPr>
                    <w:t xml:space="preserve"> </w:t>
                  </w:r>
                  <w:r>
                    <w:rPr>
                      <w:sz w:val="20"/>
                      <w:u w:val="single"/>
                    </w:rPr>
                    <w:tab/>
                  </w:r>
                  <w:r>
                    <w:rPr>
                      <w:sz w:val="20"/>
                    </w:rPr>
                    <w:t>(cognome</w:t>
                  </w:r>
                  <w:r>
                    <w:rPr>
                      <w:sz w:val="24"/>
                    </w:rPr>
                    <w:t>)</w:t>
                  </w:r>
                  <w:r>
                    <w:rPr>
                      <w:sz w:val="24"/>
                      <w:u w:val="single"/>
                    </w:rPr>
                    <w:t xml:space="preserve"> </w:t>
                  </w:r>
                  <w:r>
                    <w:rPr>
                      <w:sz w:val="24"/>
                      <w:u w:val="single"/>
                    </w:rPr>
                    <w:tab/>
                  </w:r>
                  <w:r>
                    <w:rPr>
                      <w:spacing w:val="-17"/>
                      <w:sz w:val="24"/>
                    </w:rPr>
                    <w:t xml:space="preserve">, </w:t>
                  </w:r>
                  <w:r>
                    <w:rPr>
                      <w:sz w:val="24"/>
                    </w:rPr>
                    <w:t>(</w:t>
                  </w:r>
                  <w:r>
                    <w:rPr>
                      <w:i/>
                      <w:sz w:val="24"/>
                    </w:rPr>
                    <w:t>oppure se maggiorenne</w:t>
                  </w:r>
                  <w:r>
                    <w:rPr>
                      <w:i/>
                      <w:spacing w:val="-1"/>
                      <w:sz w:val="24"/>
                    </w:rPr>
                    <w:t xml:space="preserve"> </w:t>
                  </w:r>
                  <w:r>
                    <w:rPr>
                      <w:sz w:val="24"/>
                    </w:rPr>
                    <w:t>)</w:t>
                  </w:r>
                </w:p>
                <w:p w:rsidR="00247F21" w:rsidRDefault="003F10BD">
                  <w:pPr>
                    <w:tabs>
                      <w:tab w:val="left" w:pos="5154"/>
                      <w:tab w:val="left" w:pos="9303"/>
                    </w:tabs>
                    <w:spacing w:before="5"/>
                    <w:ind w:left="103"/>
                    <w:rPr>
                      <w:sz w:val="24"/>
                    </w:rPr>
                  </w:pPr>
                  <w:r>
                    <w:rPr>
                      <w:sz w:val="24"/>
                    </w:rPr>
                    <w:t>Il</w:t>
                  </w:r>
                  <w:r>
                    <w:rPr>
                      <w:spacing w:val="-3"/>
                      <w:sz w:val="24"/>
                    </w:rPr>
                    <w:t xml:space="preserve"> </w:t>
                  </w:r>
                  <w:r>
                    <w:rPr>
                      <w:sz w:val="24"/>
                    </w:rPr>
                    <w:t>sottoscritto</w:t>
                  </w:r>
                  <w:r>
                    <w:rPr>
                      <w:spacing w:val="-3"/>
                      <w:sz w:val="24"/>
                    </w:rPr>
                    <w:t xml:space="preserve"> </w:t>
                  </w:r>
                  <w:r>
                    <w:rPr>
                      <w:sz w:val="24"/>
                    </w:rPr>
                    <w:t>(</w:t>
                  </w:r>
                  <w:r>
                    <w:rPr>
                      <w:sz w:val="20"/>
                    </w:rPr>
                    <w:t>nome)</w:t>
                  </w:r>
                  <w:r>
                    <w:rPr>
                      <w:sz w:val="20"/>
                      <w:u w:val="single"/>
                    </w:rPr>
                    <w:t xml:space="preserve"> </w:t>
                  </w:r>
                  <w:r>
                    <w:rPr>
                      <w:sz w:val="20"/>
                      <w:u w:val="single"/>
                    </w:rPr>
                    <w:tab/>
                  </w:r>
                  <w:r>
                    <w:rPr>
                      <w:sz w:val="20"/>
                    </w:rPr>
                    <w:t>(cognome)</w:t>
                  </w:r>
                  <w:r>
                    <w:rPr>
                      <w:sz w:val="20"/>
                      <w:u w:val="single"/>
                    </w:rPr>
                    <w:t xml:space="preserve"> </w:t>
                  </w:r>
                  <w:r>
                    <w:rPr>
                      <w:sz w:val="20"/>
                      <w:u w:val="single"/>
                    </w:rPr>
                    <w:tab/>
                  </w:r>
                  <w:r>
                    <w:rPr>
                      <w:sz w:val="24"/>
                    </w:rPr>
                    <w:t>,</w:t>
                  </w:r>
                </w:p>
                <w:p w:rsidR="00247F21" w:rsidRDefault="00247F21">
                  <w:pPr>
                    <w:pStyle w:val="Corpodeltesto"/>
                    <w:rPr>
                      <w:b/>
                      <w:sz w:val="26"/>
                    </w:rPr>
                  </w:pPr>
                </w:p>
                <w:p w:rsidR="00247F21" w:rsidRDefault="00247F21">
                  <w:pPr>
                    <w:pStyle w:val="Corpodeltesto"/>
                    <w:rPr>
                      <w:b/>
                      <w:sz w:val="26"/>
                    </w:rPr>
                  </w:pPr>
                </w:p>
                <w:p w:rsidR="00247F21" w:rsidRDefault="003F10BD">
                  <w:pPr>
                    <w:pStyle w:val="Corpodeltesto"/>
                    <w:spacing w:before="206" w:line="259" w:lineRule="auto"/>
                    <w:ind w:left="103" w:right="176"/>
                  </w:pPr>
                  <w:r>
                    <w:t>in riferimento alla procedura Concorso nazionale “Facciamo 17 Goal . Trasformare il nostro mondo: l’Agenda 2030 per lo Sviluppo Sostenibile” IV edizione A.S. 2019-2020 in attuazione del Protoco</w:t>
                  </w:r>
                  <w:r>
                    <w:t>llo di Intesa n. 23 sottoscritto il 04/12/2019 dal MIUR e dall’ASviS.</w:t>
                  </w:r>
                </w:p>
                <w:p w:rsidR="00247F21" w:rsidRDefault="00247F21">
                  <w:pPr>
                    <w:pStyle w:val="Corpodeltesto"/>
                    <w:spacing w:before="5"/>
                    <w:rPr>
                      <w:b/>
                      <w:sz w:val="21"/>
                    </w:rPr>
                  </w:pPr>
                </w:p>
                <w:p w:rsidR="00247F21" w:rsidRDefault="003F10BD">
                  <w:pPr>
                    <w:ind w:left="4250" w:right="4250"/>
                    <w:jc w:val="center"/>
                    <w:rPr>
                      <w:b/>
                      <w:sz w:val="24"/>
                    </w:rPr>
                  </w:pPr>
                  <w:r>
                    <w:rPr>
                      <w:b/>
                      <w:sz w:val="24"/>
                    </w:rPr>
                    <w:t>DICHIARA</w:t>
                  </w:r>
                </w:p>
                <w:p w:rsidR="00247F21" w:rsidRDefault="00247F21">
                  <w:pPr>
                    <w:pStyle w:val="Corpodeltesto"/>
                    <w:rPr>
                      <w:b/>
                    </w:rPr>
                  </w:pPr>
                </w:p>
                <w:p w:rsidR="00247F21" w:rsidRDefault="003F10BD">
                  <w:pPr>
                    <w:pStyle w:val="Corpodeltesto"/>
                    <w:spacing w:line="259" w:lineRule="auto"/>
                    <w:ind w:left="103" w:right="102"/>
                    <w:jc w:val="both"/>
                  </w:pPr>
                  <w:r>
                    <w:t>di aver preso visione dell’informativa sul trattamento dei dati personali sopra riportata e conseguentemente presta il consenso al trattamento da parte del MIUR dei medesimi d</w:t>
                  </w:r>
                  <w:r>
                    <w:t>ati per le finalità e secondo le modalità ivi descritte.</w:t>
                  </w:r>
                </w:p>
                <w:p w:rsidR="00247F21" w:rsidRDefault="00247F21">
                  <w:pPr>
                    <w:pStyle w:val="Corpodeltesto"/>
                    <w:rPr>
                      <w:b/>
                      <w:sz w:val="26"/>
                    </w:rPr>
                  </w:pPr>
                </w:p>
                <w:p w:rsidR="00247F21" w:rsidRDefault="00247F21">
                  <w:pPr>
                    <w:pStyle w:val="Corpodeltesto"/>
                    <w:spacing w:before="4"/>
                    <w:rPr>
                      <w:b/>
                      <w:sz w:val="28"/>
                    </w:rPr>
                  </w:pPr>
                </w:p>
                <w:p w:rsidR="00247F21" w:rsidRDefault="003F10BD">
                  <w:pPr>
                    <w:pStyle w:val="Corpodeltesto"/>
                    <w:tabs>
                      <w:tab w:val="left" w:pos="3014"/>
                      <w:tab w:val="left" w:pos="9061"/>
                    </w:tabs>
                    <w:ind w:left="103"/>
                  </w:pPr>
                  <w:r>
                    <w:t>Data</w:t>
                  </w:r>
                  <w:r>
                    <w:rPr>
                      <w:u w:val="single"/>
                    </w:rPr>
                    <w:t xml:space="preserve"> </w:t>
                  </w:r>
                  <w:r>
                    <w:rPr>
                      <w:u w:val="single"/>
                    </w:rPr>
                    <w:tab/>
                  </w:r>
                  <w:r>
                    <w:t>firma</w:t>
                  </w:r>
                  <w:r>
                    <w:rPr>
                      <w:spacing w:val="-2"/>
                    </w:rPr>
                    <w:t xml:space="preserve"> </w:t>
                  </w:r>
                  <w:r>
                    <w:t>leggibile</w:t>
                  </w:r>
                  <w:r>
                    <w:rPr>
                      <w:u w:val="single"/>
                    </w:rPr>
                    <w:t xml:space="preserve"> </w:t>
                  </w:r>
                  <w:r>
                    <w:rPr>
                      <w:u w:val="single"/>
                    </w:rPr>
                    <w:tab/>
                  </w:r>
                </w:p>
              </w:txbxContent>
            </v:textbox>
            <w10:wrap type="topAndBottom" anchorx="page"/>
          </v:shape>
        </w:pict>
      </w:r>
    </w:p>
    <w:sectPr w:rsidR="00247F21" w:rsidSect="00247F21">
      <w:pgSz w:w="11910" w:h="16840"/>
      <w:pgMar w:top="2780" w:right="1000" w:bottom="940" w:left="920" w:header="766" w:footer="7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BD" w:rsidRDefault="003F10BD" w:rsidP="00247F21">
      <w:r>
        <w:separator/>
      </w:r>
    </w:p>
  </w:endnote>
  <w:endnote w:type="continuationSeparator" w:id="0">
    <w:p w:rsidR="003F10BD" w:rsidRDefault="003F10BD" w:rsidP="00247F21">
      <w:r>
        <w:continuationSeparator/>
      </w:r>
    </w:p>
  </w:endnote>
</w:endnotes>
</file>

<file path=word/fontTable.xml><?xml version="1.0" encoding="utf-8"?>
<w:fonts xmlns:r="http://schemas.openxmlformats.org/officeDocument/2006/relationships" xmlns:w="http://schemas.openxmlformats.org/wordprocessingml/2006/main">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21" w:rsidRDefault="00247F21">
    <w:pPr>
      <w:pStyle w:val="Corpodeltesto"/>
      <w:spacing w:line="14" w:lineRule="auto"/>
      <w:rPr>
        <w:sz w:val="20"/>
      </w:rPr>
    </w:pPr>
    <w:r w:rsidRPr="00247F21">
      <w:pict>
        <v:shapetype id="_x0000_t202" coordsize="21600,21600" o:spt="202" path="m,l,21600r21600,l21600,xe">
          <v:stroke joinstyle="miter"/>
          <v:path gradientshapeok="t" o:connecttype="rect"/>
        </v:shapetype>
        <v:shape id="_x0000_s1025" type="#_x0000_t202" style="position:absolute;margin-left:530.65pt;margin-top:793.4pt;width:10pt;height:15.3pt;z-index:-251904000;mso-position-horizontal-relative:page;mso-position-vertical-relative:page" filled="f" stroked="f">
          <v:textbox inset="0,0,0,0">
            <w:txbxContent>
              <w:p w:rsidR="00247F21" w:rsidRDefault="00247F21">
                <w:pPr>
                  <w:pStyle w:val="Corpodeltesto"/>
                  <w:spacing w:before="10"/>
                  <w:ind w:left="40"/>
                  <w:rPr>
                    <w:rFonts w:ascii="Times New Roman"/>
                  </w:rPr>
                </w:pPr>
                <w:r>
                  <w:fldChar w:fldCharType="begin"/>
                </w:r>
                <w:r w:rsidR="003F10BD">
                  <w:rPr>
                    <w:rFonts w:ascii="Times New Roman"/>
                  </w:rPr>
                  <w:instrText xml:space="preserve"> PAGE </w:instrText>
                </w:r>
                <w:r>
                  <w:fldChar w:fldCharType="separate"/>
                </w:r>
                <w:r w:rsidR="003F10BD">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BD" w:rsidRDefault="003F10BD" w:rsidP="00247F21">
      <w:r>
        <w:separator/>
      </w:r>
    </w:p>
  </w:footnote>
  <w:footnote w:type="continuationSeparator" w:id="0">
    <w:p w:rsidR="003F10BD" w:rsidRDefault="003F10BD" w:rsidP="00247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21" w:rsidRDefault="003F10BD">
    <w:pPr>
      <w:pStyle w:val="Corpodeltesto"/>
      <w:spacing w:line="14" w:lineRule="auto"/>
      <w:rPr>
        <w:sz w:val="20"/>
      </w:rPr>
    </w:pPr>
    <w:r>
      <w:rPr>
        <w:noProof/>
        <w:lang w:bidi="ar-SA"/>
      </w:rPr>
      <w:drawing>
        <wp:anchor distT="0" distB="0" distL="0" distR="0" simplePos="0" relativeHeight="251410432" behindDoc="1" locked="0" layoutInCell="1" allowOverlap="1">
          <wp:simplePos x="0" y="0"/>
          <wp:positionH relativeFrom="page">
            <wp:posOffset>3572781</wp:posOffset>
          </wp:positionH>
          <wp:positionV relativeFrom="page">
            <wp:posOffset>486142</wp:posOffset>
          </wp:positionV>
          <wp:extent cx="430099" cy="4679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30099" cy="467926"/>
                  </a:xfrm>
                  <a:prstGeom prst="rect">
                    <a:avLst/>
                  </a:prstGeom>
                </pic:spPr>
              </pic:pic>
            </a:graphicData>
          </a:graphic>
        </wp:anchor>
      </w:drawing>
    </w:r>
    <w:r w:rsidR="00247F21" w:rsidRPr="00247F21">
      <w:pict>
        <v:shapetype id="_x0000_t202" coordsize="21600,21600" o:spt="202" path="m,l,21600r21600,l21600,xe">
          <v:stroke joinstyle="miter"/>
          <v:path gradientshapeok="t" o:connecttype="rect"/>
        </v:shapetype>
        <v:shape id="_x0000_s1026" type="#_x0000_t202" style="position:absolute;margin-left:94.2pt;margin-top:85.7pt;width:406.7pt;height:54.8pt;z-index:-251905024;mso-position-horizontal-relative:page;mso-position-vertical-relative:page" filled="f" stroked="f">
          <v:textbox inset="0,0,0,0">
            <w:txbxContent>
              <w:p w:rsidR="00247F21" w:rsidRDefault="003F10BD">
                <w:pPr>
                  <w:spacing w:before="32"/>
                  <w:ind w:left="14" w:right="14"/>
                  <w:jc w:val="center"/>
                  <w:rPr>
                    <w:rFonts w:ascii="Book Antiqua" w:hAnsi="Book Antiqua"/>
                    <w:i/>
                    <w:sz w:val="46"/>
                  </w:rPr>
                </w:pPr>
                <w:r>
                  <w:rPr>
                    <w:rFonts w:ascii="Book Antiqua" w:hAnsi="Book Antiqua"/>
                    <w:i/>
                    <w:w w:val="80"/>
                    <w:sz w:val="46"/>
                  </w:rPr>
                  <w:t>Ministe</w:t>
                </w:r>
                <w:r>
                  <w:rPr>
                    <w:rFonts w:ascii="Book Antiqua" w:hAnsi="Book Antiqua"/>
                    <w:i/>
                    <w:spacing w:val="-1"/>
                    <w:w w:val="75"/>
                    <w:sz w:val="46"/>
                  </w:rPr>
                  <w:t>r</w:t>
                </w:r>
                <w:r>
                  <w:rPr>
                    <w:rFonts w:ascii="Book Antiqua" w:hAnsi="Book Antiqua"/>
                    <w:i/>
                    <w:w w:val="75"/>
                    <w:sz w:val="46"/>
                  </w:rPr>
                  <w:t>o</w:t>
                </w:r>
                <w:r>
                  <w:rPr>
                    <w:rFonts w:ascii="Book Antiqua" w:hAnsi="Book Antiqua"/>
                    <w:i/>
                    <w:spacing w:val="-26"/>
                    <w:sz w:val="46"/>
                  </w:rPr>
                  <w:t xml:space="preserve"> </w:t>
                </w:r>
                <w:r>
                  <w:rPr>
                    <w:rFonts w:ascii="Book Antiqua" w:hAnsi="Book Antiqua"/>
                    <w:i/>
                    <w:spacing w:val="-1"/>
                    <w:w w:val="73"/>
                    <w:sz w:val="46"/>
                  </w:rPr>
                  <w:t>de</w:t>
                </w:r>
                <w:r>
                  <w:rPr>
                    <w:rFonts w:ascii="Book Antiqua" w:hAnsi="Book Antiqua"/>
                    <w:i/>
                    <w:w w:val="73"/>
                    <w:sz w:val="46"/>
                  </w:rPr>
                  <w:t>l</w:t>
                </w:r>
                <w:r>
                  <w:rPr>
                    <w:rFonts w:ascii="Book Antiqua" w:hAnsi="Book Antiqua"/>
                    <w:i/>
                    <w:spacing w:val="-1"/>
                    <w:w w:val="72"/>
                    <w:sz w:val="46"/>
                  </w:rPr>
                  <w:t>l</w:t>
                </w:r>
                <w:r>
                  <w:rPr>
                    <w:rFonts w:ascii="Book Antiqua" w:hAnsi="Book Antiqua"/>
                    <w:i/>
                    <w:spacing w:val="-2"/>
                    <w:w w:val="72"/>
                    <w:sz w:val="46"/>
                  </w:rPr>
                  <w:t>’</w:t>
                </w:r>
                <w:r>
                  <w:rPr>
                    <w:rFonts w:ascii="Book Antiqua" w:hAnsi="Book Antiqua"/>
                    <w:i/>
                    <w:spacing w:val="2"/>
                    <w:w w:val="159"/>
                    <w:sz w:val="46"/>
                  </w:rPr>
                  <w:t>I</w:t>
                </w:r>
                <w:r>
                  <w:rPr>
                    <w:rFonts w:ascii="Book Antiqua" w:hAnsi="Book Antiqua"/>
                    <w:i/>
                    <w:w w:val="69"/>
                    <w:sz w:val="46"/>
                  </w:rPr>
                  <w:t>struzione</w:t>
                </w:r>
                <w:r>
                  <w:rPr>
                    <w:rFonts w:ascii="Book Antiqua" w:hAnsi="Book Antiqua"/>
                    <w:i/>
                    <w:w w:val="77"/>
                    <w:sz w:val="46"/>
                  </w:rPr>
                  <w:t>,</w:t>
                </w:r>
                <w:r>
                  <w:rPr>
                    <w:rFonts w:ascii="Book Antiqua" w:hAnsi="Book Antiqua"/>
                    <w:i/>
                    <w:spacing w:val="-26"/>
                    <w:sz w:val="46"/>
                  </w:rPr>
                  <w:t xml:space="preserve"> </w:t>
                </w:r>
                <w:r>
                  <w:rPr>
                    <w:rFonts w:ascii="Book Antiqua" w:hAnsi="Book Antiqua"/>
                    <w:i/>
                    <w:spacing w:val="-1"/>
                    <w:w w:val="72"/>
                    <w:sz w:val="46"/>
                  </w:rPr>
                  <w:t>d</w:t>
                </w:r>
                <w:r>
                  <w:rPr>
                    <w:rFonts w:ascii="Book Antiqua" w:hAnsi="Book Antiqua"/>
                    <w:i/>
                    <w:w w:val="72"/>
                    <w:sz w:val="46"/>
                  </w:rPr>
                  <w:t>e</w:t>
                </w:r>
                <w:r>
                  <w:rPr>
                    <w:rFonts w:ascii="Book Antiqua" w:hAnsi="Book Antiqua"/>
                    <w:i/>
                    <w:spacing w:val="-1"/>
                    <w:w w:val="73"/>
                    <w:sz w:val="46"/>
                  </w:rPr>
                  <w:t>ll</w:t>
                </w:r>
                <w:r>
                  <w:rPr>
                    <w:rFonts w:ascii="Book Antiqua" w:hAnsi="Book Antiqua"/>
                    <w:i/>
                    <w:spacing w:val="-3"/>
                    <w:w w:val="73"/>
                    <w:sz w:val="46"/>
                  </w:rPr>
                  <w:t>’</w:t>
                </w:r>
                <w:r>
                  <w:rPr>
                    <w:rFonts w:ascii="Book Antiqua" w:hAnsi="Book Antiqua"/>
                    <w:i/>
                    <w:spacing w:val="3"/>
                    <w:w w:val="80"/>
                    <w:sz w:val="46"/>
                  </w:rPr>
                  <w:t>U</w:t>
                </w:r>
                <w:r>
                  <w:rPr>
                    <w:rFonts w:ascii="Book Antiqua" w:hAnsi="Book Antiqua"/>
                    <w:i/>
                    <w:w w:val="73"/>
                    <w:sz w:val="46"/>
                  </w:rPr>
                  <w:t>niversità</w:t>
                </w:r>
                <w:r>
                  <w:rPr>
                    <w:rFonts w:ascii="Book Antiqua" w:hAnsi="Book Antiqua"/>
                    <w:i/>
                    <w:spacing w:val="-22"/>
                    <w:sz w:val="46"/>
                  </w:rPr>
                  <w:t xml:space="preserve"> </w:t>
                </w:r>
                <w:r>
                  <w:rPr>
                    <w:rFonts w:ascii="Book Antiqua" w:hAnsi="Book Antiqua"/>
                    <w:i/>
                    <w:w w:val="68"/>
                    <w:sz w:val="46"/>
                  </w:rPr>
                  <w:t>e</w:t>
                </w:r>
                <w:r>
                  <w:rPr>
                    <w:rFonts w:ascii="Book Antiqua" w:hAnsi="Book Antiqua"/>
                    <w:i/>
                    <w:spacing w:val="-25"/>
                    <w:sz w:val="46"/>
                  </w:rPr>
                  <w:t xml:space="preserve"> </w:t>
                </w:r>
                <w:r>
                  <w:rPr>
                    <w:rFonts w:ascii="Book Antiqua" w:hAnsi="Book Antiqua"/>
                    <w:i/>
                    <w:spacing w:val="-1"/>
                    <w:w w:val="76"/>
                    <w:sz w:val="46"/>
                  </w:rPr>
                  <w:t>dell</w:t>
                </w:r>
                <w:r>
                  <w:rPr>
                    <w:rFonts w:ascii="Book Antiqua" w:hAnsi="Book Antiqua"/>
                    <w:i/>
                    <w:w w:val="76"/>
                    <w:sz w:val="46"/>
                  </w:rPr>
                  <w:t>a</w:t>
                </w:r>
                <w:r>
                  <w:rPr>
                    <w:rFonts w:ascii="Book Antiqua" w:hAnsi="Book Antiqua"/>
                    <w:i/>
                    <w:spacing w:val="-22"/>
                    <w:sz w:val="46"/>
                  </w:rPr>
                  <w:t xml:space="preserve"> </w:t>
                </w:r>
                <w:r>
                  <w:rPr>
                    <w:rFonts w:ascii="Book Antiqua" w:hAnsi="Book Antiqua"/>
                    <w:i/>
                    <w:spacing w:val="-1"/>
                    <w:w w:val="86"/>
                    <w:sz w:val="46"/>
                  </w:rPr>
                  <w:t>Ricerca</w:t>
                </w:r>
              </w:p>
              <w:p w:rsidR="00247F21" w:rsidRDefault="003F10BD">
                <w:pPr>
                  <w:spacing w:before="9"/>
                  <w:ind w:left="14" w:right="14"/>
                  <w:jc w:val="center"/>
                  <w:rPr>
                    <w:rFonts w:ascii="Book Antiqua"/>
                    <w:i/>
                    <w:sz w:val="38"/>
                  </w:rPr>
                </w:pPr>
                <w:r>
                  <w:rPr>
                    <w:rFonts w:ascii="Book Antiqua"/>
                    <w:i/>
                    <w:w w:val="75"/>
                    <w:sz w:val="38"/>
                  </w:rPr>
                  <w:t>Dipartimento per il sistema educativo di istruzione e di formazione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2C7C"/>
    <w:multiLevelType w:val="hybridMultilevel"/>
    <w:tmpl w:val="76564D90"/>
    <w:lvl w:ilvl="0" w:tplc="F5EAB2EE">
      <w:start w:val="1"/>
      <w:numFmt w:val="decimal"/>
      <w:lvlText w:val="%1)"/>
      <w:lvlJc w:val="left"/>
      <w:pPr>
        <w:ind w:left="496" w:hanging="246"/>
        <w:jc w:val="left"/>
      </w:pPr>
      <w:rPr>
        <w:rFonts w:ascii="Garamond" w:eastAsia="Garamond" w:hAnsi="Garamond" w:cs="Garamond" w:hint="default"/>
        <w:w w:val="100"/>
        <w:sz w:val="24"/>
        <w:szCs w:val="24"/>
        <w:lang w:val="it-IT" w:eastAsia="it-IT" w:bidi="it-IT"/>
      </w:rPr>
    </w:lvl>
    <w:lvl w:ilvl="1" w:tplc="D75C6F06">
      <w:numFmt w:val="bullet"/>
      <w:lvlText w:val="-"/>
      <w:lvlJc w:val="left"/>
      <w:pPr>
        <w:ind w:left="933" w:hanging="360"/>
      </w:pPr>
      <w:rPr>
        <w:rFonts w:ascii="Garamond" w:eastAsia="Garamond" w:hAnsi="Garamond" w:cs="Garamond" w:hint="default"/>
        <w:spacing w:val="-3"/>
        <w:w w:val="100"/>
        <w:sz w:val="24"/>
        <w:szCs w:val="24"/>
        <w:lang w:val="it-IT" w:eastAsia="it-IT" w:bidi="it-IT"/>
      </w:rPr>
    </w:lvl>
    <w:lvl w:ilvl="2" w:tplc="DCD2199C">
      <w:numFmt w:val="bullet"/>
      <w:lvlText w:val="•"/>
      <w:lvlJc w:val="left"/>
      <w:pPr>
        <w:ind w:left="1945" w:hanging="360"/>
      </w:pPr>
      <w:rPr>
        <w:rFonts w:hint="default"/>
        <w:lang w:val="it-IT" w:eastAsia="it-IT" w:bidi="it-IT"/>
      </w:rPr>
    </w:lvl>
    <w:lvl w:ilvl="3" w:tplc="D78CA3DE">
      <w:numFmt w:val="bullet"/>
      <w:lvlText w:val="•"/>
      <w:lvlJc w:val="left"/>
      <w:pPr>
        <w:ind w:left="2950" w:hanging="360"/>
      </w:pPr>
      <w:rPr>
        <w:rFonts w:hint="default"/>
        <w:lang w:val="it-IT" w:eastAsia="it-IT" w:bidi="it-IT"/>
      </w:rPr>
    </w:lvl>
    <w:lvl w:ilvl="4" w:tplc="1BE45290">
      <w:numFmt w:val="bullet"/>
      <w:lvlText w:val="•"/>
      <w:lvlJc w:val="left"/>
      <w:pPr>
        <w:ind w:left="3955" w:hanging="360"/>
      </w:pPr>
      <w:rPr>
        <w:rFonts w:hint="default"/>
        <w:lang w:val="it-IT" w:eastAsia="it-IT" w:bidi="it-IT"/>
      </w:rPr>
    </w:lvl>
    <w:lvl w:ilvl="5" w:tplc="B7CEE4A8">
      <w:numFmt w:val="bullet"/>
      <w:lvlText w:val="•"/>
      <w:lvlJc w:val="left"/>
      <w:pPr>
        <w:ind w:left="4960" w:hanging="360"/>
      </w:pPr>
      <w:rPr>
        <w:rFonts w:hint="default"/>
        <w:lang w:val="it-IT" w:eastAsia="it-IT" w:bidi="it-IT"/>
      </w:rPr>
    </w:lvl>
    <w:lvl w:ilvl="6" w:tplc="B9686986">
      <w:numFmt w:val="bullet"/>
      <w:lvlText w:val="•"/>
      <w:lvlJc w:val="left"/>
      <w:pPr>
        <w:ind w:left="5965" w:hanging="360"/>
      </w:pPr>
      <w:rPr>
        <w:rFonts w:hint="default"/>
        <w:lang w:val="it-IT" w:eastAsia="it-IT" w:bidi="it-IT"/>
      </w:rPr>
    </w:lvl>
    <w:lvl w:ilvl="7" w:tplc="AC2CABBE">
      <w:numFmt w:val="bullet"/>
      <w:lvlText w:val="•"/>
      <w:lvlJc w:val="left"/>
      <w:pPr>
        <w:ind w:left="6970" w:hanging="360"/>
      </w:pPr>
      <w:rPr>
        <w:rFonts w:hint="default"/>
        <w:lang w:val="it-IT" w:eastAsia="it-IT" w:bidi="it-IT"/>
      </w:rPr>
    </w:lvl>
    <w:lvl w:ilvl="8" w:tplc="224C1C36">
      <w:numFmt w:val="bullet"/>
      <w:lvlText w:val="•"/>
      <w:lvlJc w:val="left"/>
      <w:pPr>
        <w:ind w:left="7976" w:hanging="360"/>
      </w:pPr>
      <w:rPr>
        <w:rFonts w:hint="default"/>
        <w:lang w:val="it-IT" w:eastAsia="it-IT" w:bidi="it-IT"/>
      </w:rPr>
    </w:lvl>
  </w:abstractNum>
  <w:abstractNum w:abstractNumId="1">
    <w:nsid w:val="44A703D8"/>
    <w:multiLevelType w:val="hybridMultilevel"/>
    <w:tmpl w:val="38349584"/>
    <w:lvl w:ilvl="0" w:tplc="95FAFFEE">
      <w:numFmt w:val="bullet"/>
      <w:lvlText w:val="-"/>
      <w:lvlJc w:val="left"/>
      <w:pPr>
        <w:ind w:left="496" w:hanging="284"/>
      </w:pPr>
      <w:rPr>
        <w:rFonts w:ascii="Garamond" w:eastAsia="Garamond" w:hAnsi="Garamond" w:cs="Garamond" w:hint="default"/>
        <w:spacing w:val="-3"/>
        <w:w w:val="100"/>
        <w:sz w:val="24"/>
        <w:szCs w:val="24"/>
        <w:lang w:val="it-IT" w:eastAsia="it-IT" w:bidi="it-IT"/>
      </w:rPr>
    </w:lvl>
    <w:lvl w:ilvl="1" w:tplc="D134629E">
      <w:start w:val="1"/>
      <w:numFmt w:val="upperLetter"/>
      <w:lvlText w:val="%2)"/>
      <w:lvlJc w:val="left"/>
      <w:pPr>
        <w:ind w:left="933" w:hanging="360"/>
        <w:jc w:val="left"/>
      </w:pPr>
      <w:rPr>
        <w:rFonts w:ascii="Garamond" w:eastAsia="Garamond" w:hAnsi="Garamond" w:cs="Garamond" w:hint="default"/>
        <w:spacing w:val="-3"/>
        <w:w w:val="100"/>
        <w:sz w:val="24"/>
        <w:szCs w:val="24"/>
        <w:lang w:val="it-IT" w:eastAsia="it-IT" w:bidi="it-IT"/>
      </w:rPr>
    </w:lvl>
    <w:lvl w:ilvl="2" w:tplc="9DF06DE8">
      <w:numFmt w:val="bullet"/>
      <w:lvlText w:val="•"/>
      <w:lvlJc w:val="left"/>
      <w:pPr>
        <w:ind w:left="1945" w:hanging="360"/>
      </w:pPr>
      <w:rPr>
        <w:rFonts w:hint="default"/>
        <w:lang w:val="it-IT" w:eastAsia="it-IT" w:bidi="it-IT"/>
      </w:rPr>
    </w:lvl>
    <w:lvl w:ilvl="3" w:tplc="EBEA19FE">
      <w:numFmt w:val="bullet"/>
      <w:lvlText w:val="•"/>
      <w:lvlJc w:val="left"/>
      <w:pPr>
        <w:ind w:left="2950" w:hanging="360"/>
      </w:pPr>
      <w:rPr>
        <w:rFonts w:hint="default"/>
        <w:lang w:val="it-IT" w:eastAsia="it-IT" w:bidi="it-IT"/>
      </w:rPr>
    </w:lvl>
    <w:lvl w:ilvl="4" w:tplc="A092A014">
      <w:numFmt w:val="bullet"/>
      <w:lvlText w:val="•"/>
      <w:lvlJc w:val="left"/>
      <w:pPr>
        <w:ind w:left="3955" w:hanging="360"/>
      </w:pPr>
      <w:rPr>
        <w:rFonts w:hint="default"/>
        <w:lang w:val="it-IT" w:eastAsia="it-IT" w:bidi="it-IT"/>
      </w:rPr>
    </w:lvl>
    <w:lvl w:ilvl="5" w:tplc="D1008D8C">
      <w:numFmt w:val="bullet"/>
      <w:lvlText w:val="•"/>
      <w:lvlJc w:val="left"/>
      <w:pPr>
        <w:ind w:left="4960" w:hanging="360"/>
      </w:pPr>
      <w:rPr>
        <w:rFonts w:hint="default"/>
        <w:lang w:val="it-IT" w:eastAsia="it-IT" w:bidi="it-IT"/>
      </w:rPr>
    </w:lvl>
    <w:lvl w:ilvl="6" w:tplc="9768E2AA">
      <w:numFmt w:val="bullet"/>
      <w:lvlText w:val="•"/>
      <w:lvlJc w:val="left"/>
      <w:pPr>
        <w:ind w:left="5965" w:hanging="360"/>
      </w:pPr>
      <w:rPr>
        <w:rFonts w:hint="default"/>
        <w:lang w:val="it-IT" w:eastAsia="it-IT" w:bidi="it-IT"/>
      </w:rPr>
    </w:lvl>
    <w:lvl w:ilvl="7" w:tplc="22546E14">
      <w:numFmt w:val="bullet"/>
      <w:lvlText w:val="•"/>
      <w:lvlJc w:val="left"/>
      <w:pPr>
        <w:ind w:left="6970" w:hanging="360"/>
      </w:pPr>
      <w:rPr>
        <w:rFonts w:hint="default"/>
        <w:lang w:val="it-IT" w:eastAsia="it-IT" w:bidi="it-IT"/>
      </w:rPr>
    </w:lvl>
    <w:lvl w:ilvl="8" w:tplc="58369FD8">
      <w:numFmt w:val="bullet"/>
      <w:lvlText w:val="•"/>
      <w:lvlJc w:val="left"/>
      <w:pPr>
        <w:ind w:left="7976" w:hanging="360"/>
      </w:pPr>
      <w:rPr>
        <w:rFonts w:hint="default"/>
        <w:lang w:val="it-IT" w:eastAsia="it-IT" w:bidi="it-IT"/>
      </w:rPr>
    </w:lvl>
  </w:abstractNum>
  <w:abstractNum w:abstractNumId="2">
    <w:nsid w:val="47EB4B6D"/>
    <w:multiLevelType w:val="hybridMultilevel"/>
    <w:tmpl w:val="E390C800"/>
    <w:lvl w:ilvl="0" w:tplc="5818F87E">
      <w:numFmt w:val="bullet"/>
      <w:lvlText w:val="-"/>
      <w:lvlJc w:val="left"/>
      <w:pPr>
        <w:ind w:left="1358" w:hanging="358"/>
      </w:pPr>
      <w:rPr>
        <w:rFonts w:ascii="Calibri" w:eastAsia="Calibri" w:hAnsi="Calibri" w:cs="Calibri" w:hint="default"/>
        <w:spacing w:val="-3"/>
        <w:w w:val="100"/>
        <w:sz w:val="24"/>
        <w:szCs w:val="24"/>
        <w:lang w:val="it-IT" w:eastAsia="it-IT" w:bidi="it-IT"/>
      </w:rPr>
    </w:lvl>
    <w:lvl w:ilvl="1" w:tplc="829C43BA">
      <w:numFmt w:val="bullet"/>
      <w:lvlText w:val="•"/>
      <w:lvlJc w:val="left"/>
      <w:pPr>
        <w:ind w:left="2222" w:hanging="358"/>
      </w:pPr>
      <w:rPr>
        <w:rFonts w:hint="default"/>
        <w:lang w:val="it-IT" w:eastAsia="it-IT" w:bidi="it-IT"/>
      </w:rPr>
    </w:lvl>
    <w:lvl w:ilvl="2" w:tplc="92041160">
      <w:numFmt w:val="bullet"/>
      <w:lvlText w:val="•"/>
      <w:lvlJc w:val="left"/>
      <w:pPr>
        <w:ind w:left="3085" w:hanging="358"/>
      </w:pPr>
      <w:rPr>
        <w:rFonts w:hint="default"/>
        <w:lang w:val="it-IT" w:eastAsia="it-IT" w:bidi="it-IT"/>
      </w:rPr>
    </w:lvl>
    <w:lvl w:ilvl="3" w:tplc="10BC67AE">
      <w:numFmt w:val="bullet"/>
      <w:lvlText w:val="•"/>
      <w:lvlJc w:val="left"/>
      <w:pPr>
        <w:ind w:left="3947" w:hanging="358"/>
      </w:pPr>
      <w:rPr>
        <w:rFonts w:hint="default"/>
        <w:lang w:val="it-IT" w:eastAsia="it-IT" w:bidi="it-IT"/>
      </w:rPr>
    </w:lvl>
    <w:lvl w:ilvl="4" w:tplc="004482E4">
      <w:numFmt w:val="bullet"/>
      <w:lvlText w:val="•"/>
      <w:lvlJc w:val="left"/>
      <w:pPr>
        <w:ind w:left="4810" w:hanging="358"/>
      </w:pPr>
      <w:rPr>
        <w:rFonts w:hint="default"/>
        <w:lang w:val="it-IT" w:eastAsia="it-IT" w:bidi="it-IT"/>
      </w:rPr>
    </w:lvl>
    <w:lvl w:ilvl="5" w:tplc="F94091F8">
      <w:numFmt w:val="bullet"/>
      <w:lvlText w:val="•"/>
      <w:lvlJc w:val="left"/>
      <w:pPr>
        <w:ind w:left="5673" w:hanging="358"/>
      </w:pPr>
      <w:rPr>
        <w:rFonts w:hint="default"/>
        <w:lang w:val="it-IT" w:eastAsia="it-IT" w:bidi="it-IT"/>
      </w:rPr>
    </w:lvl>
    <w:lvl w:ilvl="6" w:tplc="5EA2C2A0">
      <w:numFmt w:val="bullet"/>
      <w:lvlText w:val="•"/>
      <w:lvlJc w:val="left"/>
      <w:pPr>
        <w:ind w:left="6535" w:hanging="358"/>
      </w:pPr>
      <w:rPr>
        <w:rFonts w:hint="default"/>
        <w:lang w:val="it-IT" w:eastAsia="it-IT" w:bidi="it-IT"/>
      </w:rPr>
    </w:lvl>
    <w:lvl w:ilvl="7" w:tplc="ED5C7BAE">
      <w:numFmt w:val="bullet"/>
      <w:lvlText w:val="•"/>
      <w:lvlJc w:val="left"/>
      <w:pPr>
        <w:ind w:left="7398" w:hanging="358"/>
      </w:pPr>
      <w:rPr>
        <w:rFonts w:hint="default"/>
        <w:lang w:val="it-IT" w:eastAsia="it-IT" w:bidi="it-IT"/>
      </w:rPr>
    </w:lvl>
    <w:lvl w:ilvl="8" w:tplc="640EEE86">
      <w:numFmt w:val="bullet"/>
      <w:lvlText w:val="•"/>
      <w:lvlJc w:val="left"/>
      <w:pPr>
        <w:ind w:left="8261" w:hanging="358"/>
      </w:pPr>
      <w:rPr>
        <w:rFonts w:hint="default"/>
        <w:lang w:val="it-IT" w:eastAsia="it-IT" w:bidi="it-IT"/>
      </w:rPr>
    </w:lvl>
  </w:abstractNum>
  <w:abstractNum w:abstractNumId="3">
    <w:nsid w:val="5BA0590C"/>
    <w:multiLevelType w:val="hybridMultilevel"/>
    <w:tmpl w:val="F322F678"/>
    <w:lvl w:ilvl="0" w:tplc="0C2EBC14">
      <w:numFmt w:val="bullet"/>
      <w:lvlText w:val="-"/>
      <w:lvlJc w:val="left"/>
      <w:pPr>
        <w:ind w:left="933" w:hanging="360"/>
      </w:pPr>
      <w:rPr>
        <w:rFonts w:ascii="Garamond" w:eastAsia="Garamond" w:hAnsi="Garamond" w:cs="Garamond" w:hint="default"/>
        <w:spacing w:val="-15"/>
        <w:w w:val="100"/>
        <w:sz w:val="24"/>
        <w:szCs w:val="24"/>
        <w:lang w:val="it-IT" w:eastAsia="it-IT" w:bidi="it-IT"/>
      </w:rPr>
    </w:lvl>
    <w:lvl w:ilvl="1" w:tplc="D1928180">
      <w:numFmt w:val="bullet"/>
      <w:lvlText w:val="•"/>
      <w:lvlJc w:val="left"/>
      <w:pPr>
        <w:ind w:left="1844" w:hanging="360"/>
      </w:pPr>
      <w:rPr>
        <w:rFonts w:hint="default"/>
        <w:lang w:val="it-IT" w:eastAsia="it-IT" w:bidi="it-IT"/>
      </w:rPr>
    </w:lvl>
    <w:lvl w:ilvl="2" w:tplc="82CC54B4">
      <w:numFmt w:val="bullet"/>
      <w:lvlText w:val="•"/>
      <w:lvlJc w:val="left"/>
      <w:pPr>
        <w:ind w:left="2749" w:hanging="360"/>
      </w:pPr>
      <w:rPr>
        <w:rFonts w:hint="default"/>
        <w:lang w:val="it-IT" w:eastAsia="it-IT" w:bidi="it-IT"/>
      </w:rPr>
    </w:lvl>
    <w:lvl w:ilvl="3" w:tplc="0FA476A0">
      <w:numFmt w:val="bullet"/>
      <w:lvlText w:val="•"/>
      <w:lvlJc w:val="left"/>
      <w:pPr>
        <w:ind w:left="3653" w:hanging="360"/>
      </w:pPr>
      <w:rPr>
        <w:rFonts w:hint="default"/>
        <w:lang w:val="it-IT" w:eastAsia="it-IT" w:bidi="it-IT"/>
      </w:rPr>
    </w:lvl>
    <w:lvl w:ilvl="4" w:tplc="4D18270C">
      <w:numFmt w:val="bullet"/>
      <w:lvlText w:val="•"/>
      <w:lvlJc w:val="left"/>
      <w:pPr>
        <w:ind w:left="4558" w:hanging="360"/>
      </w:pPr>
      <w:rPr>
        <w:rFonts w:hint="default"/>
        <w:lang w:val="it-IT" w:eastAsia="it-IT" w:bidi="it-IT"/>
      </w:rPr>
    </w:lvl>
    <w:lvl w:ilvl="5" w:tplc="67DE1700">
      <w:numFmt w:val="bullet"/>
      <w:lvlText w:val="•"/>
      <w:lvlJc w:val="left"/>
      <w:pPr>
        <w:ind w:left="5463" w:hanging="360"/>
      </w:pPr>
      <w:rPr>
        <w:rFonts w:hint="default"/>
        <w:lang w:val="it-IT" w:eastAsia="it-IT" w:bidi="it-IT"/>
      </w:rPr>
    </w:lvl>
    <w:lvl w:ilvl="6" w:tplc="E4A2B564">
      <w:numFmt w:val="bullet"/>
      <w:lvlText w:val="•"/>
      <w:lvlJc w:val="left"/>
      <w:pPr>
        <w:ind w:left="6367" w:hanging="360"/>
      </w:pPr>
      <w:rPr>
        <w:rFonts w:hint="default"/>
        <w:lang w:val="it-IT" w:eastAsia="it-IT" w:bidi="it-IT"/>
      </w:rPr>
    </w:lvl>
    <w:lvl w:ilvl="7" w:tplc="37702E86">
      <w:numFmt w:val="bullet"/>
      <w:lvlText w:val="•"/>
      <w:lvlJc w:val="left"/>
      <w:pPr>
        <w:ind w:left="7272" w:hanging="360"/>
      </w:pPr>
      <w:rPr>
        <w:rFonts w:hint="default"/>
        <w:lang w:val="it-IT" w:eastAsia="it-IT" w:bidi="it-IT"/>
      </w:rPr>
    </w:lvl>
    <w:lvl w:ilvl="8" w:tplc="58067888">
      <w:numFmt w:val="bullet"/>
      <w:lvlText w:val="•"/>
      <w:lvlJc w:val="left"/>
      <w:pPr>
        <w:ind w:left="8177" w:hanging="360"/>
      </w:pPr>
      <w:rPr>
        <w:rFonts w:hint="default"/>
        <w:lang w:val="it-IT" w:eastAsia="it-IT" w:bidi="it-I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247F21"/>
    <w:rsid w:val="00227E39"/>
    <w:rsid w:val="00247F21"/>
    <w:rsid w:val="003F10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47F21"/>
    <w:rPr>
      <w:rFonts w:ascii="Garamond" w:eastAsia="Garamond" w:hAnsi="Garamond" w:cs="Garamond"/>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47F21"/>
    <w:tblPr>
      <w:tblInd w:w="0" w:type="dxa"/>
      <w:tblCellMar>
        <w:top w:w="0" w:type="dxa"/>
        <w:left w:w="0" w:type="dxa"/>
        <w:bottom w:w="0" w:type="dxa"/>
        <w:right w:w="0" w:type="dxa"/>
      </w:tblCellMar>
    </w:tblPr>
  </w:style>
  <w:style w:type="paragraph" w:styleId="Corpodeltesto">
    <w:name w:val="Body Text"/>
    <w:basedOn w:val="Normale"/>
    <w:uiPriority w:val="1"/>
    <w:qFormat/>
    <w:rsid w:val="00247F21"/>
    <w:rPr>
      <w:sz w:val="24"/>
      <w:szCs w:val="24"/>
    </w:rPr>
  </w:style>
  <w:style w:type="paragraph" w:customStyle="1" w:styleId="Heading1">
    <w:name w:val="Heading 1"/>
    <w:basedOn w:val="Normale"/>
    <w:uiPriority w:val="1"/>
    <w:qFormat/>
    <w:rsid w:val="00247F21"/>
    <w:pPr>
      <w:spacing w:before="5"/>
      <w:ind w:left="1910"/>
      <w:outlineLvl w:val="1"/>
    </w:pPr>
    <w:rPr>
      <w:b/>
      <w:bCs/>
      <w:i/>
      <w:sz w:val="38"/>
      <w:szCs w:val="38"/>
    </w:rPr>
  </w:style>
  <w:style w:type="paragraph" w:customStyle="1" w:styleId="Heading2">
    <w:name w:val="Heading 2"/>
    <w:basedOn w:val="Normale"/>
    <w:uiPriority w:val="1"/>
    <w:qFormat/>
    <w:rsid w:val="00247F21"/>
    <w:pPr>
      <w:spacing w:before="275"/>
      <w:ind w:left="2324" w:right="2250"/>
      <w:jc w:val="center"/>
      <w:outlineLvl w:val="2"/>
    </w:pPr>
    <w:rPr>
      <w:b/>
      <w:bCs/>
      <w:sz w:val="28"/>
      <w:szCs w:val="28"/>
    </w:rPr>
  </w:style>
  <w:style w:type="paragraph" w:customStyle="1" w:styleId="Heading3">
    <w:name w:val="Heading 3"/>
    <w:basedOn w:val="Normale"/>
    <w:uiPriority w:val="1"/>
    <w:qFormat/>
    <w:rsid w:val="00247F21"/>
    <w:pPr>
      <w:ind w:left="212"/>
      <w:jc w:val="both"/>
      <w:outlineLvl w:val="3"/>
    </w:pPr>
    <w:rPr>
      <w:b/>
      <w:bCs/>
      <w:sz w:val="24"/>
      <w:szCs w:val="24"/>
    </w:rPr>
  </w:style>
  <w:style w:type="paragraph" w:styleId="Paragrafoelenco">
    <w:name w:val="List Paragraph"/>
    <w:basedOn w:val="Normale"/>
    <w:uiPriority w:val="1"/>
    <w:qFormat/>
    <w:rsid w:val="00247F21"/>
    <w:pPr>
      <w:ind w:left="933" w:hanging="361"/>
    </w:pPr>
  </w:style>
  <w:style w:type="paragraph" w:customStyle="1" w:styleId="TableParagraph">
    <w:name w:val="Table Paragraph"/>
    <w:basedOn w:val="Normale"/>
    <w:uiPriority w:val="1"/>
    <w:qFormat/>
    <w:rsid w:val="00247F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ur.gov.it/" TargetMode="External"/><Relationship Id="rId3" Type="http://schemas.openxmlformats.org/officeDocument/2006/relationships/settings" Target="settings.xml"/><Relationship Id="rId7" Type="http://schemas.openxmlformats.org/officeDocument/2006/relationships/hyperlink" Target="http://www.asvis.it/" TargetMode="External"/><Relationship Id="rId12"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it.segreteria@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JPSYYNSoNL4gETcj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12606</Characters>
  <Application>Microsoft Office Word</Application>
  <DocSecurity>0</DocSecurity>
  <Lines>105</Lines>
  <Paragraphs>29</Paragraphs>
  <ScaleCrop>false</ScaleCrop>
  <Company/>
  <LinksUpToDate>false</LinksUpToDate>
  <CharactersWithSpaces>14788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Alemanno</dc:creator>
  <cp:lastModifiedBy>Ornella</cp:lastModifiedBy>
  <cp:revision>2</cp:revision>
  <dcterms:created xsi:type="dcterms:W3CDTF">2020-02-20T12:13:00Z</dcterms:created>
  <dcterms:modified xsi:type="dcterms:W3CDTF">2020-02-20T12:13:00Z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2010</vt:lpwstr>
  </property>
  <property fmtid="{D5CDD505-2E9C-101B-9397-08002B2CF9AE}" pid="4" name="LastSaved">
    <vt:filetime>2020-02-20T00:00:00Z</vt:filetime>
  </property>
</Properties>
</file>